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B0" w:rsidRDefault="007A6CB0">
      <w:pPr>
        <w:spacing w:line="579" w:lineRule="exact"/>
        <w:rPr>
          <w:rFonts w:eastAsia="华文中宋" w:hAnsi="华文中宋"/>
          <w:b/>
          <w:bCs/>
          <w:sz w:val="44"/>
          <w:szCs w:val="44"/>
        </w:rPr>
      </w:pPr>
    </w:p>
    <w:p w:rsidR="007A6CB0" w:rsidRPr="003D6F6F" w:rsidRDefault="005769AC">
      <w:pPr>
        <w:spacing w:line="579" w:lineRule="exact"/>
        <w:jc w:val="center"/>
        <w:rPr>
          <w:rFonts w:eastAsia="华文中宋" w:hAnsi="华文中宋"/>
          <w:b/>
          <w:bCs/>
          <w:spacing w:val="20"/>
          <w:sz w:val="36"/>
          <w:szCs w:val="36"/>
        </w:rPr>
      </w:pPr>
      <w:r w:rsidRPr="005769AC">
        <w:rPr>
          <w:rFonts w:eastAsia="华文中宋" w:hAnsi="华文中宋" w:hint="eastAsia"/>
          <w:b/>
          <w:bCs/>
          <w:spacing w:val="20"/>
          <w:sz w:val="36"/>
          <w:szCs w:val="36"/>
        </w:rPr>
        <w:t>湛江中医学校垃圾清运处理服务协议文本</w:t>
      </w:r>
    </w:p>
    <w:p w:rsidR="007A6CB0" w:rsidRDefault="007A6CB0">
      <w:pPr>
        <w:adjustRightInd w:val="0"/>
        <w:spacing w:line="579" w:lineRule="exact"/>
        <w:ind w:firstLineChars="200" w:firstLine="640"/>
        <w:contextualSpacing/>
        <w:rPr>
          <w:rFonts w:ascii="Times New Roman" w:eastAsia="仿宋_GB2312" w:hAnsi="Times New Roman" w:cs="Times New Roman"/>
          <w:sz w:val="32"/>
          <w:szCs w:val="32"/>
        </w:rPr>
      </w:pPr>
    </w:p>
    <w:p w:rsidR="0072486E" w:rsidRPr="003D6F6F" w:rsidRDefault="00FD6324" w:rsidP="0072486E">
      <w:pPr>
        <w:adjustRightInd w:val="0"/>
        <w:spacing w:before="100" w:beforeAutospacing="1" w:after="100" w:afterAutospacing="1" w:line="440" w:lineRule="exact"/>
        <w:ind w:left="425" w:firstLine="420"/>
        <w:contextualSpacing/>
        <w:jc w:val="left"/>
        <w:rPr>
          <w:rFonts w:asciiTheme="minorEastAsia" w:eastAsiaTheme="minorEastAsia" w:hAnsiTheme="minorEastAsia" w:cs="华文中宋"/>
          <w:bCs/>
          <w:sz w:val="28"/>
          <w:szCs w:val="28"/>
          <w:u w:val="single"/>
        </w:rPr>
      </w:pPr>
      <w:r w:rsidRPr="003D6F6F">
        <w:rPr>
          <w:rFonts w:asciiTheme="minorEastAsia" w:eastAsiaTheme="minorEastAsia" w:hAnsiTheme="minorEastAsia" w:cs="华文中宋" w:hint="eastAsia"/>
          <w:bCs/>
          <w:sz w:val="28"/>
          <w:szCs w:val="28"/>
        </w:rPr>
        <w:t>甲方（委托方）：</w:t>
      </w:r>
      <w:r w:rsidRPr="003D6F6F">
        <w:rPr>
          <w:rFonts w:asciiTheme="minorEastAsia" w:eastAsiaTheme="minorEastAsia" w:hAnsiTheme="minorEastAsia" w:cs="华文中宋" w:hint="eastAsia"/>
          <w:bCs/>
          <w:sz w:val="28"/>
          <w:szCs w:val="28"/>
          <w:u w:val="single"/>
        </w:rPr>
        <w:t xml:space="preserve">    </w:t>
      </w:r>
      <w:r w:rsidR="0057370C" w:rsidRPr="003D6F6F">
        <w:rPr>
          <w:rFonts w:asciiTheme="minorEastAsia" w:eastAsiaTheme="minorEastAsia" w:hAnsiTheme="minorEastAsia" w:cs="华文中宋" w:hint="eastAsia"/>
          <w:bCs/>
          <w:sz w:val="28"/>
          <w:szCs w:val="28"/>
          <w:u w:val="single"/>
        </w:rPr>
        <w:t xml:space="preserve">           </w:t>
      </w:r>
      <w:r w:rsidRPr="003D6F6F">
        <w:rPr>
          <w:rFonts w:asciiTheme="minorEastAsia" w:eastAsiaTheme="minorEastAsia" w:hAnsiTheme="minorEastAsia" w:cs="华文中宋" w:hint="eastAsia"/>
          <w:bCs/>
          <w:sz w:val="28"/>
          <w:szCs w:val="28"/>
          <w:u w:val="single"/>
        </w:rPr>
        <w:t xml:space="preserve">                </w:t>
      </w:r>
    </w:p>
    <w:p w:rsidR="007A6CB0" w:rsidRPr="003D6F6F" w:rsidRDefault="00062BD9" w:rsidP="0072486E">
      <w:pPr>
        <w:adjustRightInd w:val="0"/>
        <w:spacing w:before="100" w:beforeAutospacing="1" w:after="100" w:afterAutospacing="1" w:line="440" w:lineRule="exact"/>
        <w:ind w:left="425" w:firstLine="420"/>
        <w:contextualSpacing/>
        <w:jc w:val="left"/>
        <w:rPr>
          <w:rFonts w:asciiTheme="minorEastAsia" w:eastAsiaTheme="minorEastAsia" w:hAnsiTheme="minorEastAsia" w:cs="华文中宋"/>
          <w:bCs/>
          <w:sz w:val="28"/>
          <w:szCs w:val="28"/>
          <w:u w:val="single"/>
        </w:rPr>
      </w:pPr>
      <w:r w:rsidRPr="003D6F6F">
        <w:rPr>
          <w:rFonts w:asciiTheme="minorEastAsia" w:eastAsiaTheme="minorEastAsia" w:hAnsiTheme="minorEastAsia" w:cs="华文中宋" w:hint="eastAsia"/>
          <w:bCs/>
          <w:sz w:val="28"/>
          <w:szCs w:val="28"/>
        </w:rPr>
        <w:t>联系人：</w:t>
      </w:r>
    </w:p>
    <w:p w:rsidR="007A6CB0" w:rsidRPr="003D6F6F" w:rsidRDefault="00062BD9" w:rsidP="0072486E">
      <w:pPr>
        <w:adjustRightInd w:val="0"/>
        <w:spacing w:before="100" w:beforeAutospacing="1" w:after="100" w:afterAutospacing="1" w:line="440" w:lineRule="exact"/>
        <w:ind w:leftChars="3" w:left="6" w:firstLineChars="300" w:firstLine="840"/>
        <w:contextualSpacing/>
        <w:jc w:val="left"/>
        <w:rPr>
          <w:rFonts w:asciiTheme="minorEastAsia" w:eastAsiaTheme="minorEastAsia" w:hAnsiTheme="minorEastAsia" w:cs="华文中宋"/>
          <w:bCs/>
          <w:sz w:val="28"/>
          <w:szCs w:val="28"/>
        </w:rPr>
      </w:pPr>
      <w:r w:rsidRPr="003D6F6F">
        <w:rPr>
          <w:rFonts w:asciiTheme="minorEastAsia" w:eastAsiaTheme="minorEastAsia" w:hAnsiTheme="minorEastAsia" w:cs="华文中宋" w:hint="eastAsia"/>
          <w:bCs/>
          <w:sz w:val="28"/>
          <w:szCs w:val="28"/>
        </w:rPr>
        <w:t>联系电话：</w:t>
      </w:r>
    </w:p>
    <w:p w:rsidR="007A6CB0" w:rsidRPr="003D6F6F" w:rsidRDefault="00FD6324" w:rsidP="0072486E">
      <w:pPr>
        <w:adjustRightInd w:val="0"/>
        <w:spacing w:before="100" w:beforeAutospacing="1" w:after="100" w:afterAutospacing="1" w:line="440" w:lineRule="exact"/>
        <w:ind w:left="425" w:firstLine="420"/>
        <w:contextualSpacing/>
        <w:jc w:val="left"/>
        <w:rPr>
          <w:rFonts w:asciiTheme="minorEastAsia" w:eastAsiaTheme="minorEastAsia" w:hAnsiTheme="minorEastAsia" w:cs="华文中宋"/>
          <w:bCs/>
          <w:sz w:val="28"/>
          <w:szCs w:val="28"/>
          <w:u w:val="single"/>
        </w:rPr>
      </w:pPr>
      <w:r w:rsidRPr="003D6F6F">
        <w:rPr>
          <w:rFonts w:asciiTheme="minorEastAsia" w:eastAsiaTheme="minorEastAsia" w:hAnsiTheme="minorEastAsia" w:cs="华文中宋" w:hint="eastAsia"/>
          <w:bCs/>
          <w:sz w:val="28"/>
          <w:szCs w:val="28"/>
        </w:rPr>
        <w:t>乙方（服务方）：</w:t>
      </w:r>
      <w:r w:rsidR="00062BD9" w:rsidRPr="003D6F6F">
        <w:rPr>
          <w:rFonts w:asciiTheme="minorEastAsia" w:eastAsiaTheme="minorEastAsia" w:hAnsiTheme="minorEastAsia" w:cs="华文中宋" w:hint="eastAsia"/>
          <w:bCs/>
          <w:sz w:val="28"/>
          <w:szCs w:val="28"/>
          <w:u w:val="single"/>
        </w:rPr>
        <w:t xml:space="preserve">                              </w:t>
      </w:r>
      <w:r w:rsidR="00062BD9" w:rsidRPr="003D6F6F">
        <w:rPr>
          <w:rFonts w:asciiTheme="minorEastAsia" w:eastAsiaTheme="minorEastAsia" w:hAnsiTheme="minorEastAsia" w:cs="华文中宋"/>
          <w:bCs/>
          <w:sz w:val="28"/>
          <w:szCs w:val="28"/>
          <w:u w:val="single"/>
        </w:rPr>
        <w:t xml:space="preserve"> </w:t>
      </w:r>
    </w:p>
    <w:p w:rsidR="00062BD9" w:rsidRPr="003D6F6F" w:rsidRDefault="00062BD9" w:rsidP="0072486E">
      <w:pPr>
        <w:adjustRightInd w:val="0"/>
        <w:spacing w:before="100" w:beforeAutospacing="1" w:after="100" w:afterAutospacing="1" w:line="440" w:lineRule="exact"/>
        <w:ind w:leftChars="3" w:left="6" w:firstLineChars="300" w:firstLine="840"/>
        <w:contextualSpacing/>
        <w:jc w:val="left"/>
        <w:rPr>
          <w:rFonts w:asciiTheme="minorEastAsia" w:eastAsiaTheme="minorEastAsia" w:hAnsiTheme="minorEastAsia" w:cs="华文中宋"/>
          <w:bCs/>
          <w:sz w:val="28"/>
          <w:szCs w:val="28"/>
        </w:rPr>
      </w:pPr>
      <w:r w:rsidRPr="003D6F6F">
        <w:rPr>
          <w:rFonts w:asciiTheme="minorEastAsia" w:eastAsiaTheme="minorEastAsia" w:hAnsiTheme="minorEastAsia" w:cs="华文中宋" w:hint="eastAsia"/>
          <w:bCs/>
          <w:sz w:val="28"/>
          <w:szCs w:val="28"/>
        </w:rPr>
        <w:t>联系人：</w:t>
      </w:r>
    </w:p>
    <w:p w:rsidR="00062BD9" w:rsidRPr="003D6F6F" w:rsidRDefault="00062BD9" w:rsidP="0072486E">
      <w:pPr>
        <w:adjustRightInd w:val="0"/>
        <w:spacing w:before="100" w:beforeAutospacing="1" w:after="100" w:afterAutospacing="1" w:line="440" w:lineRule="exact"/>
        <w:ind w:firstLineChars="300" w:firstLine="840"/>
        <w:contextualSpacing/>
        <w:jc w:val="left"/>
        <w:rPr>
          <w:rFonts w:asciiTheme="minorEastAsia" w:eastAsiaTheme="minorEastAsia" w:hAnsiTheme="minorEastAsia" w:cs="华文中宋"/>
          <w:bCs/>
          <w:sz w:val="28"/>
          <w:szCs w:val="28"/>
        </w:rPr>
      </w:pPr>
      <w:r w:rsidRPr="003D6F6F">
        <w:rPr>
          <w:rFonts w:asciiTheme="minorEastAsia" w:eastAsiaTheme="minorEastAsia" w:hAnsiTheme="minorEastAsia" w:cs="华文中宋" w:hint="eastAsia"/>
          <w:bCs/>
          <w:sz w:val="28"/>
          <w:szCs w:val="28"/>
        </w:rPr>
        <w:t>联系电话：</w:t>
      </w:r>
    </w:p>
    <w:p w:rsidR="0072486E" w:rsidRDefault="0072486E" w:rsidP="0072486E">
      <w:pPr>
        <w:adjustRightInd w:val="0"/>
        <w:spacing w:before="100" w:beforeAutospacing="1" w:after="100" w:afterAutospacing="1" w:line="440" w:lineRule="exact"/>
        <w:ind w:firstLineChars="300" w:firstLine="840"/>
        <w:contextualSpacing/>
        <w:jc w:val="left"/>
        <w:rPr>
          <w:rFonts w:ascii="华文中宋" w:eastAsia="华文中宋" w:hAnsi="华文中宋" w:cs="华文中宋"/>
          <w:bCs/>
          <w:sz w:val="28"/>
          <w:szCs w:val="28"/>
        </w:rPr>
      </w:pPr>
    </w:p>
    <w:p w:rsidR="007A6CB0" w:rsidRPr="003D6F6F" w:rsidRDefault="00FD6324" w:rsidP="003D6F6F">
      <w:pPr>
        <w:spacing w:beforeLines="30" w:before="93" w:afterLines="30" w:after="93" w:line="400" w:lineRule="exact"/>
        <w:ind w:firstLineChars="200" w:firstLine="480"/>
        <w:contextualSpacing/>
        <w:jc w:val="left"/>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根据《中华人民共和国民法典》等相关法律法规规定，甲、乙双方在平等互利、友好协商的基础上，就乙方清运甲乙双方约定区域内生产生活垃圾相关事宜，达成如下协议：</w:t>
      </w:r>
    </w:p>
    <w:p w:rsidR="007A6CB0" w:rsidRPr="003D6F6F" w:rsidRDefault="00FD6324" w:rsidP="003D6F6F">
      <w:pPr>
        <w:adjustRightInd w:val="0"/>
        <w:snapToGrid w:val="0"/>
        <w:spacing w:beforeLines="30" w:before="93" w:afterLines="30" w:after="93" w:line="400" w:lineRule="exact"/>
        <w:ind w:firstLineChars="200" w:firstLine="480"/>
        <w:jc w:val="left"/>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第一条  清运地点、频次和要求</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（一）清运地点：甲方委托乙方清运生产生活垃圾的地点为：湛江中医学校。</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（二）清运频次：</w:t>
      </w:r>
    </w:p>
    <w:p w:rsidR="007A6CB0" w:rsidRPr="003D6F6F" w:rsidRDefault="00FD6324" w:rsidP="003D6F6F">
      <w:pPr>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1</w:t>
      </w:r>
      <w:r w:rsidR="0057370C" w:rsidRPr="003D6F6F">
        <w:rPr>
          <w:rFonts w:asciiTheme="minorEastAsia" w:eastAsiaTheme="minorEastAsia" w:hAnsiTheme="minorEastAsia" w:cs="仿宋_GB2312" w:hint="eastAsia"/>
          <w:sz w:val="24"/>
          <w:szCs w:val="24"/>
        </w:rPr>
        <w:t>.</w:t>
      </w:r>
      <w:r w:rsidRPr="003D6F6F">
        <w:rPr>
          <w:rFonts w:asciiTheme="minorEastAsia" w:eastAsiaTheme="minorEastAsia" w:hAnsiTheme="minorEastAsia" w:cs="仿宋_GB2312" w:hint="eastAsia"/>
          <w:sz w:val="24"/>
          <w:szCs w:val="24"/>
        </w:rPr>
        <w:t>开学期间：每天清运</w:t>
      </w:r>
      <w:r w:rsidR="00062BD9" w:rsidRPr="003D6F6F">
        <w:rPr>
          <w:rFonts w:asciiTheme="minorEastAsia" w:eastAsiaTheme="minorEastAsia" w:hAnsiTheme="minorEastAsia" w:cs="仿宋_GB2312" w:hint="eastAsia"/>
          <w:sz w:val="24"/>
          <w:szCs w:val="24"/>
        </w:rPr>
        <w:t>2</w:t>
      </w:r>
      <w:r w:rsidRPr="003D6F6F">
        <w:rPr>
          <w:rFonts w:asciiTheme="minorEastAsia" w:eastAsiaTheme="minorEastAsia" w:hAnsiTheme="minorEastAsia" w:cs="仿宋_GB2312" w:hint="eastAsia"/>
          <w:sz w:val="24"/>
          <w:szCs w:val="24"/>
        </w:rPr>
        <w:t>次</w:t>
      </w:r>
      <w:r w:rsidR="0057370C" w:rsidRPr="003D6F6F">
        <w:rPr>
          <w:rFonts w:asciiTheme="minorEastAsia" w:eastAsiaTheme="minorEastAsia" w:hAnsiTheme="minorEastAsia" w:cs="仿宋_GB2312" w:hint="eastAsia"/>
          <w:sz w:val="24"/>
          <w:szCs w:val="24"/>
        </w:rPr>
        <w:t>（确保当天的垃圾清运干净，否则，继续增加清运次数至干净为准）</w:t>
      </w:r>
      <w:r w:rsidRPr="003D6F6F">
        <w:rPr>
          <w:rFonts w:asciiTheme="minorEastAsia" w:eastAsiaTheme="minorEastAsia" w:hAnsiTheme="minorEastAsia" w:cs="仿宋_GB2312" w:hint="eastAsia"/>
          <w:sz w:val="24"/>
          <w:szCs w:val="24"/>
        </w:rPr>
        <w:t>，费用按</w:t>
      </w:r>
      <w:r w:rsidR="00062BD9" w:rsidRPr="003D6F6F">
        <w:rPr>
          <w:rFonts w:asciiTheme="minorEastAsia" w:eastAsiaTheme="minorEastAsia" w:hAnsiTheme="minorEastAsia" w:cs="仿宋_GB2312" w:hint="eastAsia"/>
          <w:sz w:val="24"/>
          <w:szCs w:val="24"/>
        </w:rPr>
        <w:t xml:space="preserve"> </w:t>
      </w:r>
      <w:r w:rsidR="00062BD9" w:rsidRPr="003D6F6F">
        <w:rPr>
          <w:rFonts w:asciiTheme="minorEastAsia" w:eastAsiaTheme="minorEastAsia" w:hAnsiTheme="minorEastAsia" w:cs="仿宋_GB2312" w:hint="eastAsia"/>
          <w:sz w:val="24"/>
          <w:szCs w:val="24"/>
          <w:u w:val="single"/>
        </w:rPr>
        <w:t xml:space="preserve">       </w:t>
      </w:r>
      <w:r w:rsidRPr="003D6F6F">
        <w:rPr>
          <w:rFonts w:asciiTheme="minorEastAsia" w:eastAsiaTheme="minorEastAsia" w:hAnsiTheme="minorEastAsia" w:cs="仿宋_GB2312" w:hint="eastAsia"/>
          <w:sz w:val="24"/>
          <w:szCs w:val="24"/>
        </w:rPr>
        <w:t>元/月</w:t>
      </w:r>
      <w:r w:rsidR="00062BD9" w:rsidRPr="003D6F6F">
        <w:rPr>
          <w:rFonts w:asciiTheme="minorEastAsia" w:eastAsiaTheme="minorEastAsia" w:hAnsiTheme="minorEastAsia" w:cs="仿宋_GB2312" w:hint="eastAsia"/>
          <w:sz w:val="24"/>
          <w:szCs w:val="24"/>
        </w:rPr>
        <w:t>，每年按10</w:t>
      </w:r>
      <w:r w:rsidR="0057370C" w:rsidRPr="003D6F6F">
        <w:rPr>
          <w:rFonts w:asciiTheme="minorEastAsia" w:eastAsiaTheme="minorEastAsia" w:hAnsiTheme="minorEastAsia" w:hint="eastAsia"/>
          <w:sz w:val="24"/>
          <w:szCs w:val="24"/>
        </w:rPr>
        <w:t>个</w:t>
      </w:r>
      <w:r w:rsidR="00062BD9" w:rsidRPr="003D6F6F">
        <w:rPr>
          <w:rFonts w:asciiTheme="minorEastAsia" w:eastAsiaTheme="minorEastAsia" w:hAnsiTheme="minorEastAsia" w:cs="仿宋_GB2312" w:hint="eastAsia"/>
          <w:sz w:val="24"/>
          <w:szCs w:val="24"/>
        </w:rPr>
        <w:t>月收费。</w:t>
      </w:r>
    </w:p>
    <w:p w:rsidR="007A6CB0" w:rsidRPr="003D6F6F" w:rsidRDefault="00FD6324" w:rsidP="003D6F6F">
      <w:pPr>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2</w:t>
      </w:r>
      <w:r w:rsidR="0057370C" w:rsidRPr="003D6F6F">
        <w:rPr>
          <w:rFonts w:asciiTheme="minorEastAsia" w:eastAsiaTheme="minorEastAsia" w:hAnsiTheme="minorEastAsia" w:cs="仿宋_GB2312" w:hint="eastAsia"/>
          <w:sz w:val="24"/>
          <w:szCs w:val="24"/>
        </w:rPr>
        <w:t>.</w:t>
      </w:r>
      <w:r w:rsidR="00062BD9" w:rsidRPr="003D6F6F">
        <w:rPr>
          <w:rFonts w:asciiTheme="minorEastAsia" w:eastAsiaTheme="minorEastAsia" w:hAnsiTheme="minorEastAsia" w:hint="eastAsia"/>
          <w:sz w:val="24"/>
          <w:szCs w:val="24"/>
        </w:rPr>
        <w:t>寒暑</w:t>
      </w:r>
      <w:r w:rsidRPr="003D6F6F">
        <w:rPr>
          <w:rFonts w:asciiTheme="minorEastAsia" w:eastAsiaTheme="minorEastAsia" w:hAnsiTheme="minorEastAsia" w:cs="仿宋_GB2312" w:hint="eastAsia"/>
          <w:sz w:val="24"/>
          <w:szCs w:val="24"/>
        </w:rPr>
        <w:t>假期间：根据甲方通知要求进行</w:t>
      </w:r>
      <w:r w:rsidR="0057370C" w:rsidRPr="003D6F6F">
        <w:rPr>
          <w:rFonts w:asciiTheme="minorEastAsia" w:eastAsiaTheme="minorEastAsia" w:hAnsiTheme="minorEastAsia" w:cs="仿宋_GB2312" w:hint="eastAsia"/>
          <w:sz w:val="24"/>
          <w:szCs w:val="24"/>
        </w:rPr>
        <w:t>免费</w:t>
      </w:r>
      <w:r w:rsidRPr="003D6F6F">
        <w:rPr>
          <w:rFonts w:asciiTheme="minorEastAsia" w:eastAsiaTheme="minorEastAsia" w:hAnsiTheme="minorEastAsia" w:cs="仿宋_GB2312" w:hint="eastAsia"/>
          <w:sz w:val="24"/>
          <w:szCs w:val="24"/>
        </w:rPr>
        <w:t>清运作业。</w:t>
      </w:r>
    </w:p>
    <w:p w:rsidR="0057370C"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（三）相关要求：</w:t>
      </w:r>
    </w:p>
    <w:p w:rsidR="0057370C" w:rsidRPr="003D6F6F" w:rsidRDefault="0057370C"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1.</w:t>
      </w:r>
      <w:r w:rsidR="00FD6324" w:rsidRPr="003D6F6F">
        <w:rPr>
          <w:rFonts w:asciiTheme="minorEastAsia" w:eastAsiaTheme="minorEastAsia" w:hAnsiTheme="minorEastAsia" w:cs="仿宋_GB2312" w:hint="eastAsia"/>
          <w:sz w:val="24"/>
          <w:szCs w:val="24"/>
        </w:rPr>
        <w:t>乙方</w:t>
      </w:r>
      <w:r w:rsidRPr="003D6F6F">
        <w:rPr>
          <w:rFonts w:asciiTheme="minorEastAsia" w:eastAsiaTheme="minorEastAsia" w:hAnsiTheme="minorEastAsia" w:cs="仿宋_GB2312" w:hint="eastAsia"/>
          <w:sz w:val="24"/>
          <w:szCs w:val="24"/>
        </w:rPr>
        <w:t>免费为甲方提供1</w:t>
      </w:r>
      <w:r w:rsidR="00810DA2" w:rsidRPr="003D6F6F">
        <w:rPr>
          <w:rFonts w:asciiTheme="minorEastAsia" w:eastAsiaTheme="minorEastAsia" w:hAnsiTheme="minorEastAsia" w:cs="仿宋_GB2312" w:hint="eastAsia"/>
          <w:sz w:val="24"/>
          <w:szCs w:val="24"/>
        </w:rPr>
        <w:t>8</w:t>
      </w:r>
      <w:r w:rsidRPr="003D6F6F">
        <w:rPr>
          <w:rFonts w:asciiTheme="minorEastAsia" w:eastAsiaTheme="minorEastAsia" w:hAnsiTheme="minorEastAsia" w:hint="eastAsia"/>
          <w:sz w:val="24"/>
          <w:szCs w:val="24"/>
        </w:rPr>
        <w:t>个</w:t>
      </w:r>
      <w:r w:rsidRPr="003D6F6F">
        <w:rPr>
          <w:rFonts w:asciiTheme="minorEastAsia" w:eastAsiaTheme="minorEastAsia" w:hAnsiTheme="minorEastAsia" w:cs="仿宋_GB2312" w:hint="eastAsia"/>
          <w:sz w:val="24"/>
          <w:szCs w:val="24"/>
        </w:rPr>
        <w:t>600</w:t>
      </w:r>
      <w:r w:rsidRPr="003D6F6F">
        <w:rPr>
          <w:rFonts w:asciiTheme="minorEastAsia" w:eastAsiaTheme="minorEastAsia" w:hAnsiTheme="minorEastAsia" w:hint="eastAsia"/>
          <w:sz w:val="24"/>
          <w:szCs w:val="24"/>
        </w:rPr>
        <w:t>L</w:t>
      </w:r>
      <w:r w:rsidRPr="003D6F6F">
        <w:rPr>
          <w:rFonts w:asciiTheme="minorEastAsia" w:eastAsiaTheme="minorEastAsia" w:hAnsiTheme="minorEastAsia" w:cs="仿宋_GB2312" w:hint="eastAsia"/>
          <w:sz w:val="24"/>
          <w:szCs w:val="24"/>
        </w:rPr>
        <w:t>的垃圾桶。</w:t>
      </w:r>
    </w:p>
    <w:p w:rsidR="0057370C" w:rsidRPr="003D6F6F" w:rsidRDefault="0057370C"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2.</w:t>
      </w:r>
      <w:r w:rsidR="00FD6324" w:rsidRPr="003D6F6F">
        <w:rPr>
          <w:rFonts w:asciiTheme="minorEastAsia" w:eastAsiaTheme="minorEastAsia" w:hAnsiTheme="minorEastAsia" w:cs="仿宋_GB2312" w:hint="eastAsia"/>
          <w:sz w:val="24"/>
          <w:szCs w:val="24"/>
        </w:rPr>
        <w:t>在甲方校</w:t>
      </w:r>
      <w:r w:rsidRPr="003D6F6F">
        <w:rPr>
          <w:rFonts w:asciiTheme="minorEastAsia" w:eastAsiaTheme="minorEastAsia" w:hAnsiTheme="minorEastAsia" w:hint="eastAsia"/>
          <w:sz w:val="24"/>
          <w:szCs w:val="24"/>
        </w:rPr>
        <w:t>园</w:t>
      </w:r>
      <w:r w:rsidR="00FD6324" w:rsidRPr="003D6F6F">
        <w:rPr>
          <w:rFonts w:asciiTheme="minorEastAsia" w:eastAsiaTheme="minorEastAsia" w:hAnsiTheme="minorEastAsia" w:cs="仿宋_GB2312" w:hint="eastAsia"/>
          <w:sz w:val="24"/>
          <w:szCs w:val="24"/>
        </w:rPr>
        <w:t>内进行垃圾清运时，杜绝“落渣、漏渣”现象，并按国家有关规定妥善处理</w:t>
      </w:r>
      <w:proofErr w:type="gramStart"/>
      <w:r w:rsidR="00FD6324" w:rsidRPr="003D6F6F">
        <w:rPr>
          <w:rFonts w:asciiTheme="minorEastAsia" w:eastAsiaTheme="minorEastAsia" w:hAnsiTheme="minorEastAsia" w:cs="仿宋_GB2312" w:hint="eastAsia"/>
          <w:sz w:val="24"/>
          <w:szCs w:val="24"/>
        </w:rPr>
        <w:t>所清理</w:t>
      </w:r>
      <w:proofErr w:type="gramEnd"/>
      <w:r w:rsidR="00FD6324" w:rsidRPr="003D6F6F">
        <w:rPr>
          <w:rFonts w:asciiTheme="minorEastAsia" w:eastAsiaTheme="minorEastAsia" w:hAnsiTheme="minorEastAsia" w:cs="仿宋_GB2312" w:hint="eastAsia"/>
          <w:sz w:val="24"/>
          <w:szCs w:val="24"/>
        </w:rPr>
        <w:t>垃圾，因乙方处理清运垃圾不当造成其他后果，将由乙方自行承担责任。</w:t>
      </w:r>
    </w:p>
    <w:p w:rsidR="007A6CB0" w:rsidRPr="003D6F6F" w:rsidRDefault="0057370C"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3.</w:t>
      </w:r>
      <w:r w:rsidR="00FD6324" w:rsidRPr="003D6F6F">
        <w:rPr>
          <w:rFonts w:asciiTheme="minorEastAsia" w:eastAsiaTheme="minorEastAsia" w:hAnsiTheme="minorEastAsia" w:cs="仿宋_GB2312" w:hint="eastAsia"/>
          <w:sz w:val="24"/>
          <w:szCs w:val="24"/>
        </w:rPr>
        <w:t>乙方在作业过程中应做到安全、有序，自觉遵守各项管理制度，乙方人员在清运垃圾工作时发生车辆损失、人员伤亡等安全事故，其一切责任由乙方自负，甲方不负任何责任。</w:t>
      </w:r>
    </w:p>
    <w:p w:rsidR="007A6CB0" w:rsidRPr="003D6F6F" w:rsidRDefault="00FD6324" w:rsidP="003D6F6F">
      <w:pPr>
        <w:adjustRightInd w:val="0"/>
        <w:snapToGrid w:val="0"/>
        <w:spacing w:beforeLines="30" w:before="93" w:afterLines="30" w:after="93" w:line="400" w:lineRule="exact"/>
        <w:ind w:firstLineChars="200" w:firstLine="480"/>
        <w:jc w:val="left"/>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第二条  垃圾清运工作标准</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（一）按本协议相关要求进行清运。</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（二）清扫后地面无污物。</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lastRenderedPageBreak/>
        <w:t>（三）作业不扬尘、不漏渣。</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（四）垃圾清运到地方政府允许的地点。</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（五）未尽事宜执行双方约定的其他标准。其他标准列为本协议附件，属于本协议的一部分，与本协议均具有法律效力。</w:t>
      </w:r>
    </w:p>
    <w:p w:rsidR="007A6CB0" w:rsidRPr="003D6F6F" w:rsidRDefault="00FD6324" w:rsidP="003D6F6F">
      <w:pPr>
        <w:adjustRightInd w:val="0"/>
        <w:snapToGrid w:val="0"/>
        <w:spacing w:beforeLines="30" w:before="93" w:afterLines="30" w:after="93" w:line="400" w:lineRule="exact"/>
        <w:ind w:firstLineChars="200" w:firstLine="480"/>
        <w:jc w:val="left"/>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第三条  服务费用及付款时间、方式</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（一）服务费用。</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1.垃圾清运费用以实际发生量包干结算。</w:t>
      </w:r>
    </w:p>
    <w:p w:rsidR="00EF5A60" w:rsidRDefault="00FD6324" w:rsidP="00283E6F">
      <w:pPr>
        <w:snapToGrid w:val="0"/>
        <w:spacing w:beforeLines="30" w:before="93" w:afterLines="30" w:after="93" w:line="400" w:lineRule="exact"/>
        <w:ind w:leftChars="267" w:left="561"/>
        <w:rPr>
          <w:rFonts w:asciiTheme="minorEastAsia" w:eastAsiaTheme="minorEastAsia" w:hAnsiTheme="minorEastAsia" w:cs="仿宋_GB2312" w:hint="eastAsia"/>
          <w:sz w:val="24"/>
          <w:szCs w:val="24"/>
        </w:rPr>
      </w:pPr>
      <w:r w:rsidRPr="003D6F6F">
        <w:rPr>
          <w:rFonts w:asciiTheme="minorEastAsia" w:eastAsiaTheme="minorEastAsia" w:hAnsiTheme="minorEastAsia" w:cs="仿宋_GB2312" w:hint="eastAsia"/>
          <w:sz w:val="24"/>
          <w:szCs w:val="24"/>
        </w:rPr>
        <w:t>2.费用标准：按每月总包干制，价格含税、</w:t>
      </w:r>
      <w:proofErr w:type="gramStart"/>
      <w:r w:rsidRPr="003D6F6F">
        <w:rPr>
          <w:rFonts w:asciiTheme="minorEastAsia" w:eastAsiaTheme="minorEastAsia" w:hAnsiTheme="minorEastAsia" w:cs="仿宋_GB2312" w:hint="eastAsia"/>
          <w:sz w:val="24"/>
          <w:szCs w:val="24"/>
        </w:rPr>
        <w:t>含装车费</w:t>
      </w:r>
      <w:proofErr w:type="gramEnd"/>
      <w:r w:rsidRPr="003D6F6F">
        <w:rPr>
          <w:rFonts w:asciiTheme="minorEastAsia" w:eastAsiaTheme="minorEastAsia" w:hAnsiTheme="minorEastAsia" w:cs="仿宋_GB2312" w:hint="eastAsia"/>
          <w:sz w:val="24"/>
          <w:szCs w:val="24"/>
        </w:rPr>
        <w:t>、保洁服务费。</w:t>
      </w:r>
    </w:p>
    <w:p w:rsidR="007A6CB0" w:rsidRPr="003D6F6F" w:rsidRDefault="00FD6324" w:rsidP="00283E6F">
      <w:pPr>
        <w:snapToGrid w:val="0"/>
        <w:spacing w:beforeLines="30" w:before="93" w:afterLines="30" w:after="93" w:line="400" w:lineRule="exact"/>
        <w:ind w:leftChars="267" w:left="561"/>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（二）付款时间及方式。</w:t>
      </w:r>
    </w:p>
    <w:p w:rsidR="007A6CB0" w:rsidRPr="003D6F6F" w:rsidRDefault="00FD6324" w:rsidP="003D6F6F">
      <w:pPr>
        <w:snapToGrid w:val="0"/>
        <w:spacing w:beforeLines="30" w:before="93" w:afterLines="30" w:after="93" w:line="400" w:lineRule="exact"/>
        <w:ind w:firstLineChars="250" w:firstLine="600"/>
        <w:rPr>
          <w:rFonts w:asciiTheme="minorEastAsia" w:eastAsiaTheme="minorEastAsia" w:hAnsiTheme="minorEastAsia" w:cs="仿宋_GB2312"/>
          <w:sz w:val="24"/>
          <w:szCs w:val="24"/>
        </w:rPr>
      </w:pPr>
      <w:bookmarkStart w:id="0" w:name="_GoBack"/>
      <w:r w:rsidRPr="003D6F6F">
        <w:rPr>
          <w:rFonts w:asciiTheme="minorEastAsia" w:eastAsiaTheme="minorEastAsia" w:hAnsiTheme="minorEastAsia" w:cs="仿宋_GB2312" w:hint="eastAsia"/>
          <w:sz w:val="24"/>
          <w:szCs w:val="24"/>
        </w:rPr>
        <w:t xml:space="preserve">双方签订合同后， </w:t>
      </w:r>
      <w:r w:rsidR="00283E6F" w:rsidRPr="003D6F6F">
        <w:rPr>
          <w:rFonts w:asciiTheme="minorEastAsia" w:eastAsiaTheme="minorEastAsia" w:hAnsiTheme="minorEastAsia" w:cs="仿宋_GB2312" w:hint="eastAsia"/>
          <w:sz w:val="24"/>
          <w:szCs w:val="24"/>
        </w:rPr>
        <w:t>垃圾清运费用按每个月结算。乙方按时提供作业费用的增值税专用发票给甲方</w:t>
      </w:r>
      <w:r w:rsidRPr="003D6F6F">
        <w:rPr>
          <w:rFonts w:asciiTheme="minorEastAsia" w:eastAsiaTheme="minorEastAsia" w:hAnsiTheme="minorEastAsia" w:cs="仿宋_GB2312" w:hint="eastAsia"/>
          <w:sz w:val="24"/>
          <w:szCs w:val="24"/>
        </w:rPr>
        <w:t>，</w:t>
      </w:r>
      <w:r w:rsidR="00283E6F" w:rsidRPr="003D6F6F">
        <w:rPr>
          <w:rFonts w:asciiTheme="minorEastAsia" w:eastAsiaTheme="minorEastAsia" w:hAnsiTheme="minorEastAsia" w:cs="仿宋_GB2312" w:hint="eastAsia"/>
          <w:sz w:val="24"/>
          <w:szCs w:val="24"/>
        </w:rPr>
        <w:t>而且得到甲方对垃圾清运服务出具验收合格报告的前提下，</w:t>
      </w:r>
      <w:r w:rsidRPr="003D6F6F">
        <w:rPr>
          <w:rFonts w:asciiTheme="minorEastAsia" w:eastAsiaTheme="minorEastAsia" w:hAnsiTheme="minorEastAsia" w:cs="仿宋_GB2312" w:hint="eastAsia"/>
          <w:sz w:val="24"/>
          <w:szCs w:val="24"/>
        </w:rPr>
        <w:t>应在</w:t>
      </w:r>
      <w:r w:rsidR="00283E6F" w:rsidRPr="003D6F6F">
        <w:rPr>
          <w:rFonts w:asciiTheme="minorEastAsia" w:eastAsiaTheme="minorEastAsia" w:hAnsiTheme="minorEastAsia" w:cs="仿宋_GB2312" w:hint="eastAsia"/>
          <w:sz w:val="24"/>
          <w:szCs w:val="24"/>
        </w:rPr>
        <w:t>3</w:t>
      </w:r>
      <w:r w:rsidRPr="003D6F6F">
        <w:rPr>
          <w:rFonts w:asciiTheme="minorEastAsia" w:eastAsiaTheme="minorEastAsia" w:hAnsiTheme="minorEastAsia" w:cs="仿宋_GB2312" w:hint="eastAsia"/>
          <w:sz w:val="24"/>
          <w:szCs w:val="24"/>
        </w:rPr>
        <w:t>0日内支付垃圾清运费至乙方指定的银行</w:t>
      </w:r>
      <w:proofErr w:type="gramStart"/>
      <w:r w:rsidRPr="003D6F6F">
        <w:rPr>
          <w:rFonts w:asciiTheme="minorEastAsia" w:eastAsiaTheme="minorEastAsia" w:hAnsiTheme="minorEastAsia" w:cs="仿宋_GB2312" w:hint="eastAsia"/>
          <w:sz w:val="24"/>
          <w:szCs w:val="24"/>
        </w:rPr>
        <w:t>帐户</w:t>
      </w:r>
      <w:proofErr w:type="gramEnd"/>
      <w:r w:rsidRPr="003D6F6F">
        <w:rPr>
          <w:rFonts w:asciiTheme="minorEastAsia" w:eastAsiaTheme="minorEastAsia" w:hAnsiTheme="minorEastAsia" w:cs="仿宋_GB2312" w:hint="eastAsia"/>
          <w:sz w:val="24"/>
          <w:szCs w:val="24"/>
        </w:rPr>
        <w:t>。</w:t>
      </w:r>
    </w:p>
    <w:bookmarkEnd w:id="0"/>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（三）账户信息。</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乙方银行账户信息如下：</w:t>
      </w:r>
    </w:p>
    <w:p w:rsidR="009A1351"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单位名称：</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 xml:space="preserve">开户银行: </w:t>
      </w:r>
    </w:p>
    <w:p w:rsidR="007A6CB0" w:rsidRPr="003D6F6F" w:rsidRDefault="00FD6324" w:rsidP="003D6F6F">
      <w:pPr>
        <w:snapToGrid w:val="0"/>
        <w:spacing w:beforeLines="30" w:before="93" w:afterLines="30" w:after="93" w:line="400" w:lineRule="exact"/>
        <w:ind w:leftChars="-6" w:left="-13"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 xml:space="preserve">银行账号: </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任何一方如需改变上述账户信息，应提前日以书面形式通知另一方。如一方未按本协议规定通知而遭受损失的自行承担，若使另外一方遭受损失的，应赔偿相应损失。</w:t>
      </w:r>
    </w:p>
    <w:p w:rsidR="007A6CB0" w:rsidRPr="003D6F6F" w:rsidRDefault="00FD6324" w:rsidP="003D6F6F">
      <w:pPr>
        <w:adjustRightInd w:val="0"/>
        <w:snapToGrid w:val="0"/>
        <w:spacing w:beforeLines="30" w:before="93" w:afterLines="30" w:after="93" w:line="400" w:lineRule="exact"/>
        <w:ind w:firstLineChars="200" w:firstLine="480"/>
        <w:jc w:val="left"/>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第四条  甲方的权利义务</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（一）在协议期间乙方无违约前提下，甲方确保本协议下的生产生活垃圾由乙方负责清运。</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（二）甲方有权监督、检查乙方的垃圾清运质量，有权对清运不及时、不彻底或不符合本协议约定清运标准等质量问题，要求乙方立即整改。乙方应按照甲方要求的时间及要求进行整改。</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（三）甲方应对乙方清运范围内的工作予以支持、配合。甲方应确保清运地点范围内的道路畅通，垃圾车辆沿途的清运地点范围内的路面必须具备承重能力。</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（四）甲方如遇检查等特殊情况，需提前书面通知或电话通知乙方，乙方需配合甲方适当增加垃圾清运次数，费用另做协商。</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（五）甲方有权核查乙方承诺的垃圾清运人员到位情况、</w:t>
      </w:r>
      <w:proofErr w:type="gramStart"/>
      <w:r w:rsidRPr="003D6F6F">
        <w:rPr>
          <w:rFonts w:asciiTheme="minorEastAsia" w:eastAsiaTheme="minorEastAsia" w:hAnsiTheme="minorEastAsia" w:cs="仿宋_GB2312" w:hint="eastAsia"/>
          <w:sz w:val="24"/>
          <w:szCs w:val="24"/>
        </w:rPr>
        <w:t>乙方员工</w:t>
      </w:r>
      <w:proofErr w:type="gramEnd"/>
      <w:r w:rsidRPr="003D6F6F">
        <w:rPr>
          <w:rFonts w:asciiTheme="minorEastAsia" w:eastAsiaTheme="minorEastAsia" w:hAnsiTheme="minorEastAsia" w:cs="仿宋_GB2312" w:hint="eastAsia"/>
          <w:sz w:val="24"/>
          <w:szCs w:val="24"/>
        </w:rPr>
        <w:t>持证上岗情况。</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lastRenderedPageBreak/>
        <w:t>（六）甲方按协议约定支付乙方垃圾清运服务费用。</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（七）甲方负责将生产、生活垃圾装进垃圾桶，丢放在指定地点。</w:t>
      </w:r>
    </w:p>
    <w:p w:rsidR="007A6CB0" w:rsidRPr="003D6F6F" w:rsidRDefault="00FD6324" w:rsidP="003D6F6F">
      <w:pPr>
        <w:adjustRightInd w:val="0"/>
        <w:snapToGrid w:val="0"/>
        <w:spacing w:beforeLines="30" w:before="93" w:afterLines="30" w:after="93" w:line="400" w:lineRule="exact"/>
        <w:ind w:firstLineChars="200" w:firstLine="480"/>
        <w:jc w:val="left"/>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第五条  乙方的权利义务</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（一）乙方承诺已经取得有效的《城市生活垃圾经营性清扫、收集、运输服务许可证》，并向甲方提供有关营业执照、许可证照等资质证明复印件。否则，承担由此产生的全部后果，并赔偿甲方全部经济损失。</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（二）乙方严格按国家有关规定和技术标准及本协议的约定处置生产生活垃圾，按双方约定条款保质保量完成垃圾清运。</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（三）按要求配备生产生活垃圾处置设备、设施，清运作业前进行检查，保证其运行良好。</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（四）</w:t>
      </w:r>
      <w:proofErr w:type="gramStart"/>
      <w:r w:rsidRPr="003D6F6F">
        <w:rPr>
          <w:rFonts w:asciiTheme="minorEastAsia" w:eastAsiaTheme="minorEastAsia" w:hAnsiTheme="minorEastAsia" w:cs="仿宋_GB2312" w:hint="eastAsia"/>
          <w:sz w:val="24"/>
          <w:szCs w:val="24"/>
        </w:rPr>
        <w:t>乙方员工</w:t>
      </w:r>
      <w:proofErr w:type="gramEnd"/>
      <w:r w:rsidRPr="003D6F6F">
        <w:rPr>
          <w:rFonts w:asciiTheme="minorEastAsia" w:eastAsiaTheme="minorEastAsia" w:hAnsiTheme="minorEastAsia" w:cs="仿宋_GB2312" w:hint="eastAsia"/>
          <w:sz w:val="24"/>
          <w:szCs w:val="24"/>
        </w:rPr>
        <w:t>应自觉接受甲方的监督指导，对违反安全及相关管理制度的垃圾清运人员，甲方有权要求乙方更换，乙方应于甲方要求的时间内更换符合甲方要求及具有相应资质、能力的清运人员。</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五）垃圾清运车辆应具有道路运输经营许可证及车辆营运证（4.5吨及以下垃圾清运车除外），驾驶员应具有驾驶相应车辆的驾驶证照，遵守交通法律法规的规定，不得饮酒上岗，应在甲方指定路线上行移动或限速行驶。</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（六）将垃圾运至城市生活垃圾转运站、处理厂（场）处置。因乙方管理不善造成的环保责任，由乙方承担并负责解决。乙方如遇垃圾</w:t>
      </w:r>
      <w:proofErr w:type="gramStart"/>
      <w:r w:rsidRPr="003D6F6F">
        <w:rPr>
          <w:rFonts w:asciiTheme="minorEastAsia" w:eastAsiaTheme="minorEastAsia" w:hAnsiTheme="minorEastAsia" w:cs="仿宋_GB2312" w:hint="eastAsia"/>
          <w:sz w:val="24"/>
          <w:szCs w:val="24"/>
        </w:rPr>
        <w:t>转运间</w:t>
      </w:r>
      <w:proofErr w:type="gramEnd"/>
      <w:r w:rsidRPr="003D6F6F">
        <w:rPr>
          <w:rFonts w:asciiTheme="minorEastAsia" w:eastAsiaTheme="minorEastAsia" w:hAnsiTheme="minorEastAsia" w:cs="仿宋_GB2312" w:hint="eastAsia"/>
          <w:sz w:val="24"/>
          <w:szCs w:val="24"/>
        </w:rPr>
        <w:t>变阻等特殊原因，应及时通知甲方，告知延迟清运。</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（七）乙方应遵守甲方管理制度，在甲方指定清运场地内作业时不得影响或干扰甲方工作秩序。服从甲方工作人员的管理。因乙方安全管理不善造成的任何损失均由乙方负责赔偿。</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八）如乙方存在清运不及时或不彻底等不符合本协议约定问题时，接到甲方通知后应立即整改。乙方在清运过程中应采取有效安全措施防止车上垃圾在厂区及甲方指定清运场地抛、冒、滴、漏，如发生“落渣、漏渣”等现象时，须及时将现场清理干净。</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（九）</w:t>
      </w:r>
      <w:proofErr w:type="gramStart"/>
      <w:r w:rsidRPr="003D6F6F">
        <w:rPr>
          <w:rFonts w:asciiTheme="minorEastAsia" w:eastAsiaTheme="minorEastAsia" w:hAnsiTheme="minorEastAsia" w:cs="仿宋_GB2312" w:hint="eastAsia"/>
          <w:sz w:val="24"/>
          <w:szCs w:val="24"/>
        </w:rPr>
        <w:t>乙方员工</w:t>
      </w:r>
      <w:proofErr w:type="gramEnd"/>
      <w:r w:rsidRPr="003D6F6F">
        <w:rPr>
          <w:rFonts w:asciiTheme="minorEastAsia" w:eastAsiaTheme="minorEastAsia" w:hAnsiTheme="minorEastAsia" w:cs="仿宋_GB2312" w:hint="eastAsia"/>
          <w:sz w:val="24"/>
          <w:szCs w:val="24"/>
        </w:rPr>
        <w:t>发生因工伤亡或非甲方责任造成的自身、甲方或第三方伤亡或财产损害等事故，由乙方负责处理并承担所有费用及由此而导致的法律责任，乙方对此均应承担全部的赔偿责任，包括但不限于律师费、仲裁费、执行费、公证费、鉴定费、评估费等。</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（十）未经甲方书面同意，乙方不得将本协议项下事宜全部或部分转让给第三方。</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lastRenderedPageBreak/>
        <w:t>（十一）乙方负责安排车辆和装卸、运输垃圾工作人员，垃圾清理过程中产生的一切费用，由乙方承担。</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（十二）乙方对违反国家相关法律法规和当地政府关于卫生环保等规定导致的处罚承担责任。</w:t>
      </w:r>
    </w:p>
    <w:p w:rsidR="007A6CB0" w:rsidRPr="003D6F6F" w:rsidRDefault="00FD6324" w:rsidP="003D6F6F">
      <w:pPr>
        <w:adjustRightInd w:val="0"/>
        <w:snapToGrid w:val="0"/>
        <w:spacing w:beforeLines="30" w:before="93" w:afterLines="30" w:after="93" w:line="400" w:lineRule="exact"/>
        <w:ind w:firstLineChars="200" w:firstLine="480"/>
        <w:jc w:val="left"/>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第六条  协议期限</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本协议履行期限：自</w:t>
      </w:r>
      <w:r w:rsidRPr="003D6F6F">
        <w:rPr>
          <w:rFonts w:asciiTheme="minorEastAsia" w:eastAsiaTheme="minorEastAsia" w:hAnsiTheme="minorEastAsia" w:cs="仿宋_GB2312" w:hint="eastAsia"/>
          <w:sz w:val="24"/>
          <w:szCs w:val="24"/>
          <w:u w:val="single"/>
        </w:rPr>
        <w:t xml:space="preserve">    </w:t>
      </w:r>
      <w:r w:rsidRPr="003D6F6F">
        <w:rPr>
          <w:rFonts w:asciiTheme="minorEastAsia" w:eastAsiaTheme="minorEastAsia" w:hAnsiTheme="minorEastAsia" w:cs="仿宋_GB2312" w:hint="eastAsia"/>
          <w:sz w:val="24"/>
          <w:szCs w:val="24"/>
        </w:rPr>
        <w:t xml:space="preserve">年 </w:t>
      </w:r>
      <w:r w:rsidRPr="003D6F6F">
        <w:rPr>
          <w:rFonts w:asciiTheme="minorEastAsia" w:eastAsiaTheme="minorEastAsia" w:hAnsiTheme="minorEastAsia" w:cs="仿宋_GB2312" w:hint="eastAsia"/>
          <w:sz w:val="24"/>
          <w:szCs w:val="24"/>
          <w:u w:val="single"/>
        </w:rPr>
        <w:t xml:space="preserve"> </w:t>
      </w:r>
      <w:r w:rsidRPr="003D6F6F">
        <w:rPr>
          <w:rFonts w:asciiTheme="minorEastAsia" w:eastAsiaTheme="minorEastAsia" w:hAnsiTheme="minorEastAsia" w:cs="仿宋_GB2312" w:hint="eastAsia"/>
          <w:sz w:val="24"/>
          <w:szCs w:val="24"/>
        </w:rPr>
        <w:t xml:space="preserve">月 </w:t>
      </w:r>
      <w:r w:rsidRPr="003D6F6F">
        <w:rPr>
          <w:rFonts w:asciiTheme="minorEastAsia" w:eastAsiaTheme="minorEastAsia" w:hAnsiTheme="minorEastAsia" w:cs="仿宋_GB2312" w:hint="eastAsia"/>
          <w:sz w:val="24"/>
          <w:szCs w:val="24"/>
          <w:u w:val="single"/>
        </w:rPr>
        <w:t xml:space="preserve"> </w:t>
      </w:r>
      <w:r w:rsidRPr="003D6F6F">
        <w:rPr>
          <w:rFonts w:asciiTheme="minorEastAsia" w:eastAsiaTheme="minorEastAsia" w:hAnsiTheme="minorEastAsia" w:cs="仿宋_GB2312" w:hint="eastAsia"/>
          <w:sz w:val="24"/>
          <w:szCs w:val="24"/>
        </w:rPr>
        <w:t>日起至</w:t>
      </w:r>
      <w:r w:rsidRPr="003D6F6F">
        <w:rPr>
          <w:rFonts w:asciiTheme="minorEastAsia" w:eastAsiaTheme="minorEastAsia" w:hAnsiTheme="minorEastAsia" w:cs="仿宋_GB2312" w:hint="eastAsia"/>
          <w:sz w:val="24"/>
          <w:szCs w:val="24"/>
          <w:u w:val="single"/>
        </w:rPr>
        <w:t xml:space="preserve">    </w:t>
      </w:r>
      <w:r w:rsidRPr="003D6F6F">
        <w:rPr>
          <w:rFonts w:asciiTheme="minorEastAsia" w:eastAsiaTheme="minorEastAsia" w:hAnsiTheme="minorEastAsia" w:cs="仿宋_GB2312" w:hint="eastAsia"/>
          <w:sz w:val="24"/>
          <w:szCs w:val="24"/>
        </w:rPr>
        <w:t>年</w:t>
      </w:r>
      <w:r w:rsidRPr="003D6F6F">
        <w:rPr>
          <w:rFonts w:asciiTheme="minorEastAsia" w:eastAsiaTheme="minorEastAsia" w:hAnsiTheme="minorEastAsia" w:cs="仿宋_GB2312" w:hint="eastAsia"/>
          <w:sz w:val="24"/>
          <w:szCs w:val="24"/>
          <w:u w:val="single"/>
        </w:rPr>
        <w:t xml:space="preserve">  </w:t>
      </w:r>
      <w:r w:rsidRPr="003D6F6F">
        <w:rPr>
          <w:rFonts w:asciiTheme="minorEastAsia" w:eastAsiaTheme="minorEastAsia" w:hAnsiTheme="minorEastAsia" w:cs="仿宋_GB2312" w:hint="eastAsia"/>
          <w:sz w:val="24"/>
          <w:szCs w:val="24"/>
        </w:rPr>
        <w:t>月</w:t>
      </w:r>
      <w:r w:rsidRPr="003D6F6F">
        <w:rPr>
          <w:rFonts w:asciiTheme="minorEastAsia" w:eastAsiaTheme="minorEastAsia" w:hAnsiTheme="minorEastAsia" w:cs="仿宋_GB2312" w:hint="eastAsia"/>
          <w:sz w:val="24"/>
          <w:szCs w:val="24"/>
          <w:u w:val="single"/>
        </w:rPr>
        <w:t xml:space="preserve">  </w:t>
      </w:r>
      <w:r w:rsidRPr="003D6F6F">
        <w:rPr>
          <w:rFonts w:asciiTheme="minorEastAsia" w:eastAsiaTheme="minorEastAsia" w:hAnsiTheme="minorEastAsia" w:cs="仿宋_GB2312" w:hint="eastAsia"/>
          <w:sz w:val="24"/>
          <w:szCs w:val="24"/>
        </w:rPr>
        <w:t>日止。</w:t>
      </w:r>
    </w:p>
    <w:p w:rsidR="00E11917" w:rsidRPr="003D6F6F" w:rsidRDefault="00E11917"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如果乙方服务质量达到学校的要求，可提前优先续约。</w:t>
      </w:r>
    </w:p>
    <w:p w:rsidR="007A6CB0" w:rsidRPr="003D6F6F" w:rsidRDefault="00FD6324" w:rsidP="003D6F6F">
      <w:pPr>
        <w:adjustRightInd w:val="0"/>
        <w:snapToGrid w:val="0"/>
        <w:spacing w:beforeLines="30" w:before="93" w:afterLines="30" w:after="93" w:line="400" w:lineRule="exact"/>
        <w:ind w:firstLineChars="200" w:firstLine="480"/>
        <w:jc w:val="left"/>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第七条  违约责任</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（一）甲方无合理原因未按约定时间付款的，乙方有权追讨甲方所欠的费用，并按欠款金额向甲方收取滞纳金。</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（二）乙方保洁、清运垃圾没有达到甲方要求的，</w:t>
      </w:r>
      <w:r w:rsidR="00E11917" w:rsidRPr="003D6F6F">
        <w:rPr>
          <w:rFonts w:asciiTheme="minorEastAsia" w:eastAsiaTheme="minorEastAsia" w:hAnsiTheme="minorEastAsia" w:cs="仿宋_GB2312" w:hint="eastAsia"/>
          <w:sz w:val="24"/>
          <w:szCs w:val="24"/>
        </w:rPr>
        <w:t>在收到甲方电话或短信通知后3小时内完成垃圾清运，否则，每次向甲方支付违约金500元</w:t>
      </w:r>
      <w:r w:rsidRPr="003D6F6F">
        <w:rPr>
          <w:rFonts w:asciiTheme="minorEastAsia" w:eastAsiaTheme="minorEastAsia" w:hAnsiTheme="minorEastAsia" w:cs="仿宋_GB2312" w:hint="eastAsia"/>
          <w:sz w:val="24"/>
          <w:szCs w:val="24"/>
        </w:rPr>
        <w:t>。</w:t>
      </w:r>
    </w:p>
    <w:p w:rsidR="007A6CB0" w:rsidRPr="003D6F6F" w:rsidRDefault="00FD6324" w:rsidP="003D6F6F">
      <w:pPr>
        <w:adjustRightInd w:val="0"/>
        <w:snapToGrid w:val="0"/>
        <w:spacing w:beforeLines="30" w:before="93" w:afterLines="30" w:after="93" w:line="400" w:lineRule="exact"/>
        <w:ind w:firstLineChars="200" w:firstLine="480"/>
        <w:jc w:val="left"/>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第八条  协议的变更、解除</w:t>
      </w:r>
      <w:r w:rsidR="004F77FB" w:rsidRPr="003D6F6F">
        <w:rPr>
          <w:rFonts w:asciiTheme="minorEastAsia" w:eastAsiaTheme="minorEastAsia" w:hAnsiTheme="minorEastAsia" w:cs="仿宋_GB2312" w:hint="eastAsia"/>
          <w:sz w:val="24"/>
          <w:szCs w:val="24"/>
        </w:rPr>
        <w:t>、</w:t>
      </w:r>
      <w:r w:rsidRPr="003D6F6F">
        <w:rPr>
          <w:rFonts w:asciiTheme="minorEastAsia" w:eastAsiaTheme="minorEastAsia" w:hAnsiTheme="minorEastAsia" w:cs="仿宋_GB2312" w:hint="eastAsia"/>
          <w:sz w:val="24"/>
          <w:szCs w:val="24"/>
        </w:rPr>
        <w:t>终止</w:t>
      </w:r>
      <w:r w:rsidR="004F77FB" w:rsidRPr="003D6F6F">
        <w:rPr>
          <w:rFonts w:asciiTheme="minorEastAsia" w:eastAsiaTheme="minorEastAsia" w:hAnsiTheme="minorEastAsia" w:cs="仿宋_GB2312" w:hint="eastAsia"/>
          <w:sz w:val="24"/>
          <w:szCs w:val="24"/>
        </w:rPr>
        <w:t>和违约赔偿</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（一）协议的变更。</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本协议在履行过程中，因故需要变更协议内容时，甲乙双方应协商后书面变更协议。</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（二）协议的解除与终止。</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1.因违约方行为造成守约方无法继续履行协议的，守约方有权解除协议。</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2.有以下情形之一的，甲方可解除协议且不承担违约责任。</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（1）发生甲方上级部门政策调整致使本协议不能继续履行的；</w:t>
      </w:r>
    </w:p>
    <w:p w:rsidR="004F77FB" w:rsidRPr="003D6F6F" w:rsidRDefault="004F77FB"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（2）因乙方责任造成重大安全事故或人身伤亡事故的；</w:t>
      </w:r>
    </w:p>
    <w:p w:rsidR="004F77FB" w:rsidRPr="003D6F6F" w:rsidRDefault="004F77FB"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p>
    <w:p w:rsidR="004F77FB" w:rsidRPr="003D6F6F" w:rsidRDefault="004F77FB"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3.有以下情形之一的，甲方可解除协议，不承担违约责任，乙方应对甲方支付违约金壹万元整。</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w:t>
      </w:r>
      <w:r w:rsidR="004F77FB" w:rsidRPr="003D6F6F">
        <w:rPr>
          <w:rFonts w:asciiTheme="minorEastAsia" w:eastAsiaTheme="minorEastAsia" w:hAnsiTheme="minorEastAsia" w:cs="仿宋_GB2312" w:hint="eastAsia"/>
          <w:sz w:val="24"/>
          <w:szCs w:val="24"/>
        </w:rPr>
        <w:t>1</w:t>
      </w:r>
      <w:r w:rsidRPr="003D6F6F">
        <w:rPr>
          <w:rFonts w:asciiTheme="minorEastAsia" w:eastAsiaTheme="minorEastAsia" w:hAnsiTheme="minorEastAsia" w:cs="仿宋_GB2312" w:hint="eastAsia"/>
          <w:sz w:val="24"/>
          <w:szCs w:val="24"/>
        </w:rPr>
        <w:t>）对甲方向乙方提出的书面整改意见，乙方未在甲方规定的期限内整改到位的；</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w:t>
      </w:r>
      <w:r w:rsidR="004F77FB" w:rsidRPr="003D6F6F">
        <w:rPr>
          <w:rFonts w:asciiTheme="minorEastAsia" w:eastAsiaTheme="minorEastAsia" w:hAnsiTheme="minorEastAsia" w:cs="仿宋_GB2312" w:hint="eastAsia"/>
          <w:sz w:val="24"/>
          <w:szCs w:val="24"/>
        </w:rPr>
        <w:t>2</w:t>
      </w:r>
      <w:r w:rsidRPr="003D6F6F">
        <w:rPr>
          <w:rFonts w:asciiTheme="minorEastAsia" w:eastAsiaTheme="minorEastAsia" w:hAnsiTheme="minorEastAsia" w:cs="仿宋_GB2312" w:hint="eastAsia"/>
          <w:sz w:val="24"/>
          <w:szCs w:val="24"/>
        </w:rPr>
        <w:t>）乙方未按协议约定提供服务，造成恶劣影响的；</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w:t>
      </w:r>
      <w:r w:rsidR="004F77FB" w:rsidRPr="003D6F6F">
        <w:rPr>
          <w:rFonts w:asciiTheme="minorEastAsia" w:eastAsiaTheme="minorEastAsia" w:hAnsiTheme="minorEastAsia" w:cs="仿宋_GB2312" w:hint="eastAsia"/>
          <w:sz w:val="24"/>
          <w:szCs w:val="24"/>
        </w:rPr>
        <w:t>3</w:t>
      </w:r>
      <w:r w:rsidRPr="003D6F6F">
        <w:rPr>
          <w:rFonts w:asciiTheme="minorEastAsia" w:eastAsiaTheme="minorEastAsia" w:hAnsiTheme="minorEastAsia" w:cs="仿宋_GB2312" w:hint="eastAsia"/>
          <w:sz w:val="24"/>
          <w:szCs w:val="24"/>
        </w:rPr>
        <w:t>）乙方擅自将本协议的有关权利、义务转让给第三方的；</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w:t>
      </w:r>
      <w:r w:rsidR="004F77FB" w:rsidRPr="003D6F6F">
        <w:rPr>
          <w:rFonts w:asciiTheme="minorEastAsia" w:eastAsiaTheme="minorEastAsia" w:hAnsiTheme="minorEastAsia" w:cs="仿宋_GB2312" w:hint="eastAsia"/>
          <w:sz w:val="24"/>
          <w:szCs w:val="24"/>
        </w:rPr>
        <w:t>4</w:t>
      </w:r>
      <w:r w:rsidRPr="003D6F6F">
        <w:rPr>
          <w:rFonts w:asciiTheme="minorEastAsia" w:eastAsiaTheme="minorEastAsia" w:hAnsiTheme="minorEastAsia" w:cs="仿宋_GB2312" w:hint="eastAsia"/>
          <w:sz w:val="24"/>
          <w:szCs w:val="24"/>
        </w:rPr>
        <w:t>）乙方在协议履行期限内未能保持相关资质持续合法有效且符合协议要求的；</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lastRenderedPageBreak/>
        <w:t>（三）一方应承担的违约责任不因协议的解除而予以免除。</w:t>
      </w:r>
    </w:p>
    <w:p w:rsidR="007A6CB0" w:rsidRPr="003D6F6F" w:rsidRDefault="00FD6324" w:rsidP="003D6F6F">
      <w:pPr>
        <w:adjustRightInd w:val="0"/>
        <w:snapToGrid w:val="0"/>
        <w:spacing w:beforeLines="30" w:before="93" w:afterLines="30" w:after="93" w:line="400" w:lineRule="exact"/>
        <w:ind w:firstLineChars="200" w:firstLine="480"/>
        <w:jc w:val="left"/>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第九条  不可抗力</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在协议履行结束之前任何时候，如果发生任何协议签订时双方不可预见、不可避免并且不能克服的客观情况，包括地震、水灾、重大传染性疾病以及战争等不可抗力情形，双方协商一致后可决定暂缓履行或终止履行本协议。</w:t>
      </w:r>
    </w:p>
    <w:p w:rsidR="007A6CB0" w:rsidRPr="003D6F6F" w:rsidRDefault="00FD6324" w:rsidP="003D6F6F">
      <w:pPr>
        <w:adjustRightInd w:val="0"/>
        <w:snapToGrid w:val="0"/>
        <w:spacing w:beforeLines="30" w:before="93" w:afterLines="30" w:after="93" w:line="400" w:lineRule="exact"/>
        <w:ind w:firstLineChars="200" w:firstLine="480"/>
        <w:jc w:val="left"/>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第十条  通知</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一）甲乙双方因履行本协议或与本协议有关的一切通知都应以书面形式送达对方，受送达方应及时签收。如由于受送达方的原因不能送达或受送达方拒绝签收的，送达方可采用挂号信或者邮政特快专递邮寄送达，邮件寄至本协议记载之地址时，即视为送达。在本协议有效期内，一方变更联系人或通信地址的，应当以书面形式通知另一方。未书面通知并影响本协议履行或造成损失的，应承担相应的责任。</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（二）双方确认以下地址为相关通知、法律文书、诉讼文件等的送达地址：</w:t>
      </w:r>
    </w:p>
    <w:p w:rsidR="007A6CB0" w:rsidRPr="003D6F6F" w:rsidRDefault="00FD6324" w:rsidP="003D6F6F">
      <w:pPr>
        <w:adjustRightInd w:val="0"/>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 xml:space="preserve">甲方确认的送达地址： </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 xml:space="preserve">邮政编码： </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 xml:space="preserve">收件人：        电话号码： </w:t>
      </w:r>
    </w:p>
    <w:p w:rsidR="007A6CB0" w:rsidRPr="003D6F6F" w:rsidRDefault="00FD6324" w:rsidP="003D6F6F">
      <w:pPr>
        <w:adjustRightInd w:val="0"/>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乙方确认的送达地址：</w:t>
      </w:r>
      <w:r w:rsidR="00E11917" w:rsidRPr="003D6F6F">
        <w:rPr>
          <w:rFonts w:asciiTheme="minorEastAsia" w:eastAsiaTheme="minorEastAsia" w:hAnsiTheme="minorEastAsia" w:cs="仿宋_GB2312"/>
          <w:sz w:val="24"/>
          <w:szCs w:val="24"/>
        </w:rPr>
        <w:t xml:space="preserve"> </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邮政编码：</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收件人：</w:t>
      </w:r>
      <w:r w:rsidR="00E11917" w:rsidRPr="003D6F6F">
        <w:rPr>
          <w:rFonts w:asciiTheme="minorEastAsia" w:eastAsiaTheme="minorEastAsia" w:hAnsiTheme="minorEastAsia" w:cs="仿宋_GB2312" w:hint="eastAsia"/>
          <w:sz w:val="24"/>
          <w:szCs w:val="24"/>
        </w:rPr>
        <w:t xml:space="preserve">        </w:t>
      </w:r>
      <w:r w:rsidRPr="003D6F6F">
        <w:rPr>
          <w:rFonts w:asciiTheme="minorEastAsia" w:eastAsiaTheme="minorEastAsia" w:hAnsiTheme="minorEastAsia" w:cs="仿宋_GB2312" w:hint="eastAsia"/>
          <w:sz w:val="24"/>
          <w:szCs w:val="24"/>
        </w:rPr>
        <w:t xml:space="preserve">  电话号码：</w:t>
      </w:r>
      <w:r w:rsidR="00E11917" w:rsidRPr="003D6F6F">
        <w:rPr>
          <w:rFonts w:asciiTheme="minorEastAsia" w:eastAsiaTheme="minorEastAsia" w:hAnsiTheme="minorEastAsia" w:cs="仿宋_GB2312" w:hint="eastAsia"/>
          <w:sz w:val="24"/>
          <w:szCs w:val="24"/>
        </w:rPr>
        <w:t xml:space="preserve"> </w:t>
      </w:r>
    </w:p>
    <w:p w:rsidR="007A6CB0" w:rsidRPr="003D6F6F" w:rsidRDefault="00FD6324" w:rsidP="003D6F6F">
      <w:pPr>
        <w:adjustRightInd w:val="0"/>
        <w:snapToGrid w:val="0"/>
        <w:spacing w:beforeLines="30" w:before="93" w:afterLines="30" w:after="93" w:line="400" w:lineRule="exact"/>
        <w:ind w:firstLineChars="200" w:firstLine="480"/>
        <w:jc w:val="left"/>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第十一条  其他约定</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（一）本协议未尽事宜，经双方协商一致后，签订补充协议。补充协议与本协议均具有法律效力。补充协议与本协议不一致的，以补充协议为准。附件内容与本协议正文约定不一致的，以本协议正文为准。</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（二）双方应遵守有关防止商业贿赂的法律法规，不得与对方人员发生不正当的利益关系。</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（三）本协议产生的债权，乙方不能向第三方转让和质押（包括但不限于向银行保理、应收账款质押等。</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（四）本协议任何条款被禁止或被认定无效或被撤销，该禁止、无效或撤销不得影响协议任何其他条款的有效性和继续实施。</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（五）甲、乙双方应根据中华人民共和国的法律规定，各自承担为履行协议所发生的相关税费。</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lastRenderedPageBreak/>
        <w:t>第十二条  争议解决</w:t>
      </w:r>
    </w:p>
    <w:p w:rsidR="00E11917"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sz w:val="24"/>
          <w:szCs w:val="24"/>
        </w:rPr>
      </w:pPr>
      <w:r w:rsidRPr="003D6F6F">
        <w:rPr>
          <w:rFonts w:asciiTheme="minorEastAsia" w:eastAsiaTheme="minorEastAsia" w:hAnsiTheme="minorEastAsia" w:cs="仿宋_GB2312" w:hint="eastAsia"/>
          <w:sz w:val="24"/>
          <w:szCs w:val="24"/>
        </w:rPr>
        <w:t>（一）所有因本合同引起的或与本合同有关的任何争议将通过双方友好协商解决。</w:t>
      </w:r>
      <w:r w:rsidR="00E11917" w:rsidRPr="003D6F6F">
        <w:rPr>
          <w:rFonts w:asciiTheme="minorEastAsia" w:eastAsiaTheme="minorEastAsia" w:hAnsiTheme="minorEastAsia"/>
          <w:sz w:val="24"/>
          <w:szCs w:val="24"/>
        </w:rPr>
        <w:t>协商不成的，甲、乙双方均可向</w:t>
      </w:r>
      <w:r w:rsidR="00E11917" w:rsidRPr="003D6F6F">
        <w:rPr>
          <w:rFonts w:asciiTheme="minorEastAsia" w:eastAsiaTheme="minorEastAsia" w:hAnsiTheme="minorEastAsia" w:hint="eastAsia"/>
          <w:sz w:val="24"/>
          <w:szCs w:val="24"/>
        </w:rPr>
        <w:t>湛江市麻章区人民法院</w:t>
      </w:r>
      <w:r w:rsidR="00E11917" w:rsidRPr="003D6F6F">
        <w:rPr>
          <w:rFonts w:asciiTheme="minorEastAsia" w:eastAsiaTheme="minorEastAsia" w:hAnsiTheme="minorEastAsia"/>
          <w:sz w:val="24"/>
          <w:szCs w:val="24"/>
        </w:rPr>
        <w:t>起诉。</w:t>
      </w:r>
    </w:p>
    <w:p w:rsidR="007A6CB0" w:rsidRPr="003D6F6F" w:rsidRDefault="00FD6324" w:rsidP="003D6F6F">
      <w:pPr>
        <w:snapToGrid w:val="0"/>
        <w:spacing w:beforeLines="30" w:before="93" w:afterLines="30" w:after="93" w:line="400" w:lineRule="exact"/>
        <w:ind w:firstLineChars="200" w:firstLine="48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（二）仲裁、诉讼或调解进行过程中，双方将继续履行本合同未涉争议的其它部分。</w:t>
      </w:r>
    </w:p>
    <w:p w:rsidR="007A6CB0" w:rsidRPr="003D6F6F" w:rsidRDefault="00FD6324" w:rsidP="003D6F6F">
      <w:pPr>
        <w:adjustRightInd w:val="0"/>
        <w:snapToGrid w:val="0"/>
        <w:spacing w:beforeLines="30" w:before="93" w:afterLines="30" w:after="93" w:line="400" w:lineRule="exact"/>
        <w:ind w:firstLineChars="200" w:firstLine="480"/>
        <w:jc w:val="left"/>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第十三条  协议生效条件及文本数量</w:t>
      </w:r>
    </w:p>
    <w:p w:rsidR="007A6CB0" w:rsidRPr="003D6F6F" w:rsidRDefault="00FD6324" w:rsidP="003D6F6F">
      <w:pPr>
        <w:adjustRightInd w:val="0"/>
        <w:snapToGrid w:val="0"/>
        <w:spacing w:beforeLines="30" w:before="93" w:afterLines="30" w:after="93" w:line="400" w:lineRule="exact"/>
        <w:ind w:firstLineChars="200" w:firstLine="480"/>
        <w:jc w:val="left"/>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（一）本协议经双方盖章，并经法定代表人（负责人）或委托代理人签字后生效。</w:t>
      </w:r>
    </w:p>
    <w:p w:rsidR="007A6CB0" w:rsidRPr="003D6F6F" w:rsidRDefault="00FD6324" w:rsidP="003D6F6F">
      <w:pPr>
        <w:adjustRightInd w:val="0"/>
        <w:snapToGrid w:val="0"/>
        <w:spacing w:beforeLines="30" w:before="93" w:afterLines="30" w:after="93" w:line="400" w:lineRule="exact"/>
        <w:ind w:firstLineChars="200" w:firstLine="480"/>
        <w:jc w:val="left"/>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（二）本协议文本一式</w:t>
      </w:r>
      <w:r w:rsidR="00EB02EE" w:rsidRPr="003D6F6F">
        <w:rPr>
          <w:rFonts w:asciiTheme="minorEastAsia" w:eastAsiaTheme="minorEastAsia" w:hAnsiTheme="minorEastAsia" w:cs="仿宋_GB2312" w:hint="eastAsia"/>
          <w:sz w:val="24"/>
          <w:szCs w:val="24"/>
        </w:rPr>
        <w:t>肆</w:t>
      </w:r>
      <w:r w:rsidRPr="003D6F6F">
        <w:rPr>
          <w:rFonts w:asciiTheme="minorEastAsia" w:eastAsiaTheme="minorEastAsia" w:hAnsiTheme="minorEastAsia" w:cs="仿宋_GB2312" w:hint="eastAsia"/>
          <w:sz w:val="24"/>
          <w:szCs w:val="24"/>
        </w:rPr>
        <w:t>份，</w:t>
      </w:r>
      <w:r w:rsidR="00EB02EE" w:rsidRPr="003D6F6F">
        <w:rPr>
          <w:rFonts w:asciiTheme="minorEastAsia" w:eastAsiaTheme="minorEastAsia" w:hAnsiTheme="minorEastAsia" w:hint="eastAsia"/>
          <w:sz w:val="24"/>
          <w:szCs w:val="24"/>
        </w:rPr>
        <w:t>甲方执叁份，乙方执壹份</w:t>
      </w:r>
      <w:r w:rsidRPr="003D6F6F">
        <w:rPr>
          <w:rFonts w:asciiTheme="minorEastAsia" w:eastAsiaTheme="minorEastAsia" w:hAnsiTheme="minorEastAsia" w:cs="仿宋_GB2312" w:hint="eastAsia"/>
          <w:sz w:val="24"/>
          <w:szCs w:val="24"/>
        </w:rPr>
        <w:t>，具有同等法律效力。</w:t>
      </w:r>
    </w:p>
    <w:p w:rsidR="007A6CB0" w:rsidRPr="003D6F6F" w:rsidRDefault="00FD6324" w:rsidP="009A1351">
      <w:pPr>
        <w:adjustRightInd w:val="0"/>
        <w:snapToGrid w:val="0"/>
        <w:spacing w:beforeLines="30" w:before="93" w:afterLines="30" w:after="93" w:line="400" w:lineRule="exact"/>
        <w:jc w:val="center"/>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（以下无正文）</w:t>
      </w:r>
    </w:p>
    <w:p w:rsidR="007A6CB0" w:rsidRPr="003D6F6F" w:rsidRDefault="007A6CB0" w:rsidP="003D6F6F">
      <w:pPr>
        <w:pStyle w:val="a5"/>
        <w:spacing w:beforeLines="30" w:before="93" w:afterLines="30" w:after="93" w:line="400" w:lineRule="exact"/>
        <w:ind w:firstLine="480"/>
        <w:rPr>
          <w:rFonts w:asciiTheme="minorEastAsia" w:eastAsiaTheme="minorEastAsia" w:hAnsiTheme="minorEastAsia" w:cs="仿宋_GB2312"/>
          <w:kern w:val="2"/>
          <w:sz w:val="24"/>
          <w:szCs w:val="24"/>
        </w:rPr>
      </w:pPr>
    </w:p>
    <w:p w:rsidR="009A1351" w:rsidRPr="003D6F6F" w:rsidRDefault="009A1351" w:rsidP="009A1351">
      <w:pPr>
        <w:rPr>
          <w:rFonts w:asciiTheme="minorEastAsia" w:eastAsiaTheme="minorEastAsia" w:hAnsiTheme="minorEastAsia"/>
          <w:sz w:val="24"/>
          <w:szCs w:val="24"/>
        </w:rPr>
      </w:pPr>
    </w:p>
    <w:p w:rsidR="007A6CB0" w:rsidRPr="003D6F6F" w:rsidRDefault="00FD6324" w:rsidP="003D6F6F">
      <w:pPr>
        <w:snapToGrid w:val="0"/>
        <w:spacing w:beforeLines="30" w:before="93" w:afterLines="30" w:after="93" w:line="400" w:lineRule="exact"/>
        <w:ind w:leftChars="99" w:left="4674" w:hangingChars="1861" w:hanging="4466"/>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甲方：（盖章）                   乙方：（盖章）</w:t>
      </w:r>
    </w:p>
    <w:p w:rsidR="007A6CB0" w:rsidRPr="003D6F6F" w:rsidRDefault="00FD6324" w:rsidP="003D6F6F">
      <w:pPr>
        <w:adjustRightInd w:val="0"/>
        <w:snapToGrid w:val="0"/>
        <w:spacing w:beforeLines="30" w:before="93" w:afterLines="30" w:after="93" w:line="400" w:lineRule="exact"/>
        <w:ind w:firstLineChars="50" w:firstLine="12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 xml:space="preserve">法定代表人 </w:t>
      </w:r>
      <w:r w:rsidR="009A1351" w:rsidRPr="003D6F6F">
        <w:rPr>
          <w:rFonts w:asciiTheme="minorEastAsia" w:eastAsiaTheme="minorEastAsia" w:hAnsiTheme="minorEastAsia" w:cs="仿宋_GB2312" w:hint="eastAsia"/>
          <w:sz w:val="24"/>
          <w:szCs w:val="24"/>
        </w:rPr>
        <w:t>：</w:t>
      </w:r>
      <w:r w:rsidRPr="003D6F6F">
        <w:rPr>
          <w:rFonts w:asciiTheme="minorEastAsia" w:eastAsiaTheme="minorEastAsia" w:hAnsiTheme="minorEastAsia" w:cs="仿宋_GB2312" w:hint="eastAsia"/>
          <w:sz w:val="24"/>
          <w:szCs w:val="24"/>
        </w:rPr>
        <w:t xml:space="preserve">            </w:t>
      </w:r>
      <w:r w:rsidR="009A1351" w:rsidRPr="003D6F6F">
        <w:rPr>
          <w:rFonts w:asciiTheme="minorEastAsia" w:eastAsiaTheme="minorEastAsia" w:hAnsiTheme="minorEastAsia" w:cs="仿宋_GB2312" w:hint="eastAsia"/>
          <w:sz w:val="24"/>
          <w:szCs w:val="24"/>
        </w:rPr>
        <w:t xml:space="preserve">        </w:t>
      </w:r>
      <w:r w:rsidRPr="003D6F6F">
        <w:rPr>
          <w:rFonts w:asciiTheme="minorEastAsia" w:eastAsiaTheme="minorEastAsia" w:hAnsiTheme="minorEastAsia" w:cs="仿宋_GB2312" w:hint="eastAsia"/>
          <w:sz w:val="24"/>
          <w:szCs w:val="24"/>
        </w:rPr>
        <w:t>法定代表人</w:t>
      </w:r>
      <w:r w:rsidR="009A1351" w:rsidRPr="003D6F6F">
        <w:rPr>
          <w:rFonts w:asciiTheme="minorEastAsia" w:eastAsiaTheme="minorEastAsia" w:hAnsiTheme="minorEastAsia" w:cs="仿宋_GB2312" w:hint="eastAsia"/>
          <w:sz w:val="24"/>
          <w:szCs w:val="24"/>
        </w:rPr>
        <w:t>：</w:t>
      </w:r>
    </w:p>
    <w:p w:rsidR="007A6CB0" w:rsidRPr="003D6F6F" w:rsidRDefault="00FD6324" w:rsidP="003D6F6F">
      <w:pPr>
        <w:adjustRightInd w:val="0"/>
        <w:snapToGrid w:val="0"/>
        <w:spacing w:beforeLines="30" w:before="93" w:afterLines="30" w:after="93" w:line="400" w:lineRule="exact"/>
        <w:ind w:firstLineChars="50" w:firstLine="12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或委托代理人</w:t>
      </w:r>
      <w:r w:rsidR="009A1351" w:rsidRPr="003D6F6F">
        <w:rPr>
          <w:rFonts w:asciiTheme="minorEastAsia" w:eastAsiaTheme="minorEastAsia" w:hAnsiTheme="minorEastAsia" w:cs="仿宋_GB2312" w:hint="eastAsia"/>
          <w:sz w:val="24"/>
          <w:szCs w:val="24"/>
        </w:rPr>
        <w:t>：</w:t>
      </w:r>
      <w:r w:rsidRPr="003D6F6F">
        <w:rPr>
          <w:rFonts w:asciiTheme="minorEastAsia" w:eastAsiaTheme="minorEastAsia" w:hAnsiTheme="minorEastAsia" w:cs="仿宋_GB2312" w:hint="eastAsia"/>
          <w:sz w:val="24"/>
          <w:szCs w:val="24"/>
        </w:rPr>
        <w:t xml:space="preserve">                 </w:t>
      </w:r>
      <w:r w:rsidR="009A1351" w:rsidRPr="003D6F6F">
        <w:rPr>
          <w:rFonts w:asciiTheme="minorEastAsia" w:eastAsiaTheme="minorEastAsia" w:hAnsiTheme="minorEastAsia" w:cs="仿宋_GB2312" w:hint="eastAsia"/>
          <w:sz w:val="24"/>
          <w:szCs w:val="24"/>
        </w:rPr>
        <w:t xml:space="preserve">  </w:t>
      </w:r>
      <w:r w:rsidRPr="003D6F6F">
        <w:rPr>
          <w:rFonts w:asciiTheme="minorEastAsia" w:eastAsiaTheme="minorEastAsia" w:hAnsiTheme="minorEastAsia" w:cs="仿宋_GB2312" w:hint="eastAsia"/>
          <w:sz w:val="24"/>
          <w:szCs w:val="24"/>
        </w:rPr>
        <w:t>或委托代理人</w:t>
      </w:r>
      <w:r w:rsidR="009A1351" w:rsidRPr="003D6F6F">
        <w:rPr>
          <w:rFonts w:asciiTheme="minorEastAsia" w:eastAsiaTheme="minorEastAsia" w:hAnsiTheme="minorEastAsia" w:cs="仿宋_GB2312" w:hint="eastAsia"/>
          <w:sz w:val="24"/>
          <w:szCs w:val="24"/>
        </w:rPr>
        <w:t>：</w:t>
      </w:r>
    </w:p>
    <w:p w:rsidR="007A6CB0" w:rsidRPr="003D6F6F" w:rsidRDefault="00FD6324" w:rsidP="003D6F6F">
      <w:pPr>
        <w:adjustRightInd w:val="0"/>
        <w:snapToGrid w:val="0"/>
        <w:spacing w:beforeLines="30" w:before="93" w:afterLines="30" w:after="93" w:line="400" w:lineRule="exact"/>
        <w:ind w:firstLineChars="100" w:firstLine="24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 xml:space="preserve">（签字）                        （签字）     </w:t>
      </w:r>
    </w:p>
    <w:p w:rsidR="007A6CB0" w:rsidRPr="003D6F6F" w:rsidRDefault="00FD6324" w:rsidP="003D6F6F">
      <w:pPr>
        <w:adjustRightInd w:val="0"/>
        <w:snapToGrid w:val="0"/>
        <w:spacing w:beforeLines="30" w:before="93" w:afterLines="30" w:after="93" w:line="400" w:lineRule="exact"/>
        <w:ind w:firstLineChars="100" w:firstLine="24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 xml:space="preserve">                </w:t>
      </w:r>
    </w:p>
    <w:p w:rsidR="007A6CB0" w:rsidRPr="003D6F6F" w:rsidRDefault="00FD6324" w:rsidP="003D6F6F">
      <w:pPr>
        <w:tabs>
          <w:tab w:val="left" w:pos="5805"/>
        </w:tabs>
        <w:adjustRightInd w:val="0"/>
        <w:snapToGrid w:val="0"/>
        <w:spacing w:beforeLines="30" w:before="93" w:afterLines="30" w:after="93" w:line="400" w:lineRule="exact"/>
        <w:ind w:firstLineChars="300" w:firstLine="720"/>
        <w:rPr>
          <w:rFonts w:asciiTheme="minorEastAsia" w:eastAsiaTheme="minorEastAsia" w:hAnsiTheme="minorEastAsia" w:cs="仿宋_GB2312"/>
          <w:sz w:val="24"/>
          <w:szCs w:val="24"/>
        </w:rPr>
      </w:pPr>
      <w:r w:rsidRPr="003D6F6F">
        <w:rPr>
          <w:rFonts w:asciiTheme="minorEastAsia" w:eastAsiaTheme="minorEastAsia" w:hAnsiTheme="minorEastAsia" w:cs="仿宋_GB2312" w:hint="eastAsia"/>
          <w:sz w:val="24"/>
          <w:szCs w:val="24"/>
        </w:rPr>
        <w:t xml:space="preserve"> 年  月  日</w:t>
      </w:r>
      <w:r w:rsidRPr="003D6F6F">
        <w:rPr>
          <w:rFonts w:asciiTheme="minorEastAsia" w:eastAsiaTheme="minorEastAsia" w:hAnsiTheme="minorEastAsia" w:cs="仿宋_GB2312" w:hint="eastAsia"/>
          <w:sz w:val="24"/>
          <w:szCs w:val="24"/>
        </w:rPr>
        <w:tab/>
        <w:t xml:space="preserve">  年  月  日</w:t>
      </w:r>
    </w:p>
    <w:sectPr w:rsidR="007A6CB0" w:rsidRPr="003D6F6F">
      <w:footerReference w:type="default" r:id="rId7"/>
      <w:pgSz w:w="11906" w:h="16838"/>
      <w:pgMar w:top="1440" w:right="1286" w:bottom="1440" w:left="1800" w:header="737"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5BC" w:rsidRDefault="006335BC">
      <w:r>
        <w:separator/>
      </w:r>
    </w:p>
  </w:endnote>
  <w:endnote w:type="continuationSeparator" w:id="0">
    <w:p w:rsidR="006335BC" w:rsidRDefault="0063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embedBold r:id="rId1" w:subsetted="1" w:fontKey="{91D0129B-6C49-4881-888F-A950B4D0E11A}"/>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B0" w:rsidRDefault="00FD6324">
    <w:pPr>
      <w:pStyle w:val="a3"/>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PAGE   \* MERGEFORMAT</w:instrText>
    </w:r>
    <w:r>
      <w:rPr>
        <w:rFonts w:ascii="Times New Roman" w:hAnsi="Times New Roman"/>
        <w:sz w:val="21"/>
        <w:szCs w:val="21"/>
      </w:rPr>
      <w:fldChar w:fldCharType="separate"/>
    </w:r>
    <w:r w:rsidR="00EF5A60" w:rsidRPr="00EF5A60">
      <w:rPr>
        <w:rFonts w:ascii="Times New Roman" w:hAnsi="Times New Roman"/>
        <w:noProof/>
        <w:sz w:val="21"/>
        <w:szCs w:val="21"/>
        <w:lang w:val="zh-CN"/>
      </w:rPr>
      <w:t>2</w:t>
    </w:r>
    <w:r>
      <w:rPr>
        <w:rFonts w:ascii="Times New Roman" w:hAnsi="Times New Roman"/>
        <w:sz w:val="21"/>
        <w:szCs w:val="21"/>
      </w:rPr>
      <w:fldChar w:fldCharType="end"/>
    </w:r>
  </w:p>
  <w:p w:rsidR="007A6CB0" w:rsidRDefault="007A6CB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5BC" w:rsidRDefault="006335BC">
      <w:r>
        <w:separator/>
      </w:r>
    </w:p>
  </w:footnote>
  <w:footnote w:type="continuationSeparator" w:id="0">
    <w:p w:rsidR="006335BC" w:rsidRDefault="00633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iZDgxNDI0ZWYyOGFkYTZmOWVmMzBlN2M2ZGZjZDcifQ=="/>
  </w:docVars>
  <w:rsids>
    <w:rsidRoot w:val="009F6789"/>
    <w:rsid w:val="00062BD9"/>
    <w:rsid w:val="00073F8B"/>
    <w:rsid w:val="001B43D3"/>
    <w:rsid w:val="00215D51"/>
    <w:rsid w:val="00277E1B"/>
    <w:rsid w:val="00283E6F"/>
    <w:rsid w:val="00317FC1"/>
    <w:rsid w:val="003520B8"/>
    <w:rsid w:val="003D622A"/>
    <w:rsid w:val="003D6F6F"/>
    <w:rsid w:val="00466614"/>
    <w:rsid w:val="004F77FB"/>
    <w:rsid w:val="0054050C"/>
    <w:rsid w:val="0057370C"/>
    <w:rsid w:val="005769AC"/>
    <w:rsid w:val="006335BC"/>
    <w:rsid w:val="006F6BC9"/>
    <w:rsid w:val="0072486E"/>
    <w:rsid w:val="00752FB6"/>
    <w:rsid w:val="007851CE"/>
    <w:rsid w:val="007A6CB0"/>
    <w:rsid w:val="00810DA2"/>
    <w:rsid w:val="00915622"/>
    <w:rsid w:val="009A1351"/>
    <w:rsid w:val="009F6789"/>
    <w:rsid w:val="00A17A8C"/>
    <w:rsid w:val="00B24BF0"/>
    <w:rsid w:val="00BB1F4D"/>
    <w:rsid w:val="00C20B39"/>
    <w:rsid w:val="00D75D62"/>
    <w:rsid w:val="00D9689B"/>
    <w:rsid w:val="00E11917"/>
    <w:rsid w:val="00E568C9"/>
    <w:rsid w:val="00EB02EE"/>
    <w:rsid w:val="00EB7864"/>
    <w:rsid w:val="00EF5A60"/>
    <w:rsid w:val="00F348AA"/>
    <w:rsid w:val="00F6131A"/>
    <w:rsid w:val="00FD6324"/>
    <w:rsid w:val="0764557F"/>
    <w:rsid w:val="07F471B4"/>
    <w:rsid w:val="081A3F5B"/>
    <w:rsid w:val="08EB4AFB"/>
    <w:rsid w:val="0FCC1FB6"/>
    <w:rsid w:val="1043012F"/>
    <w:rsid w:val="110A7811"/>
    <w:rsid w:val="1346590F"/>
    <w:rsid w:val="178914E1"/>
    <w:rsid w:val="1841684A"/>
    <w:rsid w:val="184958B6"/>
    <w:rsid w:val="1C9571A6"/>
    <w:rsid w:val="22F72C83"/>
    <w:rsid w:val="2AAF6297"/>
    <w:rsid w:val="2BFE13CC"/>
    <w:rsid w:val="2CBD1391"/>
    <w:rsid w:val="2D9C30C6"/>
    <w:rsid w:val="306405FB"/>
    <w:rsid w:val="39D87B2C"/>
    <w:rsid w:val="3D5B18EE"/>
    <w:rsid w:val="447A1BB4"/>
    <w:rsid w:val="46052D96"/>
    <w:rsid w:val="481E4FF0"/>
    <w:rsid w:val="5B072D7E"/>
    <w:rsid w:val="5C597CF1"/>
    <w:rsid w:val="5EE03675"/>
    <w:rsid w:val="604505A6"/>
    <w:rsid w:val="61726C88"/>
    <w:rsid w:val="61A94127"/>
    <w:rsid w:val="6333313C"/>
    <w:rsid w:val="64496236"/>
    <w:rsid w:val="6BCB6C2F"/>
    <w:rsid w:val="6F4A1255"/>
    <w:rsid w:val="703A3403"/>
    <w:rsid w:val="75F432E5"/>
    <w:rsid w:val="779506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rFonts w:eastAsia="仿宋_GB2312" w:cs="Times New Roman"/>
      <w:snapToGrid w:val="0"/>
      <w:spacing w:val="6"/>
      <w:kern w:val="0"/>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rFonts w:eastAsia="仿宋_GB2312" w:cs="Times New Roman"/>
      <w:snapToGrid w:val="0"/>
      <w:spacing w:val="6"/>
      <w:kern w:val="0"/>
      <w:sz w:val="18"/>
      <w:szCs w:val="18"/>
    </w:rPr>
  </w:style>
  <w:style w:type="paragraph" w:customStyle="1" w:styleId="a5">
    <w:name w:val="段"/>
    <w:next w:val="a"/>
    <w:qFormat/>
    <w:pPr>
      <w:ind w:firstLineChars="200" w:firstLine="200"/>
      <w:jc w:val="both"/>
    </w:pPr>
    <w:rPr>
      <w:rFonts w:ascii="宋体" w:cs="Times New Roman"/>
      <w:sz w:val="21"/>
    </w:rPr>
  </w:style>
  <w:style w:type="character" w:customStyle="1" w:styleId="Char">
    <w:name w:val="页脚 Char"/>
    <w:basedOn w:val="a0"/>
    <w:link w:val="a3"/>
    <w:uiPriority w:val="99"/>
    <w:qFormat/>
    <w:rPr>
      <w:rFonts w:ascii="Calibri" w:eastAsia="仿宋_GB2312" w:hAnsi="Calibri" w:cs="Times New Roman"/>
      <w:snapToGrid w:val="0"/>
      <w:spacing w:val="6"/>
      <w:kern w:val="0"/>
      <w:sz w:val="18"/>
      <w:szCs w:val="18"/>
    </w:rPr>
  </w:style>
  <w:style w:type="character" w:customStyle="1" w:styleId="Char0">
    <w:name w:val="页眉 Char"/>
    <w:basedOn w:val="a0"/>
    <w:link w:val="a4"/>
    <w:uiPriority w:val="99"/>
    <w:qFormat/>
    <w:rPr>
      <w:rFonts w:ascii="Calibri" w:eastAsia="仿宋_GB2312" w:hAnsi="Calibri" w:cs="Times New Roman"/>
      <w:snapToGrid w:val="0"/>
      <w:spacing w:val="6"/>
      <w:kern w:val="0"/>
      <w:sz w:val="18"/>
      <w:szCs w:val="18"/>
    </w:rPr>
  </w:style>
  <w:style w:type="character" w:customStyle="1" w:styleId="tpccontent">
    <w:name w:val="tpc_content"/>
    <w:basedOn w:val="a0"/>
    <w:uiPriority w:val="99"/>
    <w:qFormat/>
    <w:rPr>
      <w:rFonts w:ascii="Times New Roman" w:hAnsi="Times New Roman" w:cs="Times New Roman" w:hint="default"/>
    </w:rPr>
  </w:style>
  <w:style w:type="paragraph" w:customStyle="1" w:styleId="msonormalcxspmiddle">
    <w:name w:val="msonormalcxspmiddle"/>
    <w:basedOn w:val="a"/>
    <w:qFormat/>
    <w:pPr>
      <w:widowControl/>
      <w:spacing w:before="100" w:beforeAutospacing="1" w:after="100" w:afterAutospacing="1"/>
      <w:jc w:val="left"/>
    </w:pPr>
    <w:rPr>
      <w:rFonts w:ascii="宋体" w:hAnsi="宋体"/>
      <w:kern w:val="0"/>
      <w:sz w:val="24"/>
      <w:szCs w:val="24"/>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rFonts w:eastAsia="仿宋_GB2312" w:cs="Times New Roman"/>
      <w:snapToGrid w:val="0"/>
      <w:spacing w:val="6"/>
      <w:kern w:val="0"/>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rFonts w:eastAsia="仿宋_GB2312" w:cs="Times New Roman"/>
      <w:snapToGrid w:val="0"/>
      <w:spacing w:val="6"/>
      <w:kern w:val="0"/>
      <w:sz w:val="18"/>
      <w:szCs w:val="18"/>
    </w:rPr>
  </w:style>
  <w:style w:type="paragraph" w:customStyle="1" w:styleId="a5">
    <w:name w:val="段"/>
    <w:next w:val="a"/>
    <w:qFormat/>
    <w:pPr>
      <w:ind w:firstLineChars="200" w:firstLine="200"/>
      <w:jc w:val="both"/>
    </w:pPr>
    <w:rPr>
      <w:rFonts w:ascii="宋体" w:cs="Times New Roman"/>
      <w:sz w:val="21"/>
    </w:rPr>
  </w:style>
  <w:style w:type="character" w:customStyle="1" w:styleId="Char">
    <w:name w:val="页脚 Char"/>
    <w:basedOn w:val="a0"/>
    <w:link w:val="a3"/>
    <w:uiPriority w:val="99"/>
    <w:qFormat/>
    <w:rPr>
      <w:rFonts w:ascii="Calibri" w:eastAsia="仿宋_GB2312" w:hAnsi="Calibri" w:cs="Times New Roman"/>
      <w:snapToGrid w:val="0"/>
      <w:spacing w:val="6"/>
      <w:kern w:val="0"/>
      <w:sz w:val="18"/>
      <w:szCs w:val="18"/>
    </w:rPr>
  </w:style>
  <w:style w:type="character" w:customStyle="1" w:styleId="Char0">
    <w:name w:val="页眉 Char"/>
    <w:basedOn w:val="a0"/>
    <w:link w:val="a4"/>
    <w:uiPriority w:val="99"/>
    <w:qFormat/>
    <w:rPr>
      <w:rFonts w:ascii="Calibri" w:eastAsia="仿宋_GB2312" w:hAnsi="Calibri" w:cs="Times New Roman"/>
      <w:snapToGrid w:val="0"/>
      <w:spacing w:val="6"/>
      <w:kern w:val="0"/>
      <w:sz w:val="18"/>
      <w:szCs w:val="18"/>
    </w:rPr>
  </w:style>
  <w:style w:type="character" w:customStyle="1" w:styleId="tpccontent">
    <w:name w:val="tpc_content"/>
    <w:basedOn w:val="a0"/>
    <w:uiPriority w:val="99"/>
    <w:qFormat/>
    <w:rPr>
      <w:rFonts w:ascii="Times New Roman" w:hAnsi="Times New Roman" w:cs="Times New Roman" w:hint="default"/>
    </w:rPr>
  </w:style>
  <w:style w:type="paragraph" w:customStyle="1" w:styleId="msonormalcxspmiddle">
    <w:name w:val="msonormalcxspmiddle"/>
    <w:basedOn w:val="a"/>
    <w:qFormat/>
    <w:pPr>
      <w:widowControl/>
      <w:spacing w:before="100" w:beforeAutospacing="1" w:after="100" w:afterAutospacing="1"/>
      <w:jc w:val="left"/>
    </w:pPr>
    <w:rPr>
      <w:rFonts w:ascii="宋体" w:hAnsi="宋体"/>
      <w:kern w:val="0"/>
      <w:sz w:val="24"/>
      <w:szCs w:val="24"/>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585</Words>
  <Characters>3339</Characters>
  <Application>Microsoft Office Word</Application>
  <DocSecurity>0</DocSecurity>
  <Lines>27</Lines>
  <Paragraphs>7</Paragraphs>
  <ScaleCrop>false</ScaleCrop>
  <Company>MS</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AutoBVT</cp:lastModifiedBy>
  <cp:revision>63</cp:revision>
  <dcterms:created xsi:type="dcterms:W3CDTF">2021-03-09T02:26:00Z</dcterms:created>
  <dcterms:modified xsi:type="dcterms:W3CDTF">2023-08-24T10:34:00Z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9CDBFA9B8E7444E4BD2D1F2C2E8B80D9_13</vt:lpwstr>
  </property>
  <property fmtid="{D5CDD505-2E9C-101B-9397-08002B2CF9AE}" pid="3" name="KSOProductBuildVer">
    <vt:lpwstr>2052-12.1.0.15120</vt:lpwstr>
  </property>
</Properties>
</file>