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37" w:rsidRDefault="00585134">
      <w:pPr>
        <w:snapToGrid w:val="0"/>
        <w:spacing w:line="336" w:lineRule="auto"/>
        <w:jc w:val="center"/>
        <w:rPr>
          <w:rFonts w:ascii="宋体" w:eastAsia="宋体" w:hAnsi="宋体" w:cs="宋体"/>
        </w:rPr>
      </w:pPr>
      <w:r w:rsidRPr="00585134">
        <w:rPr>
          <w:rFonts w:ascii="宋体" w:eastAsia="宋体" w:hAnsi="宋体" w:cs="宋体" w:hint="eastAsia"/>
          <w:b/>
          <w:sz w:val="30"/>
          <w:szCs w:val="30"/>
        </w:rPr>
        <w:t>湛江中医学校和美楼消防设施维修</w:t>
      </w:r>
      <w:r w:rsidR="00D0088F">
        <w:rPr>
          <w:rFonts w:ascii="宋体" w:eastAsia="宋体" w:hAnsi="宋体" w:cs="宋体" w:hint="eastAsia"/>
          <w:b/>
          <w:sz w:val="30"/>
          <w:szCs w:val="30"/>
        </w:rPr>
        <w:t>采购报价邀请函</w:t>
      </w:r>
    </w:p>
    <w:p w:rsidR="00066837" w:rsidRDefault="00066837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066837" w:rsidRDefault="00D0088F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报价单位：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  <w:lang w:bidi="ar"/>
        </w:rPr>
        <w:t xml:space="preserve"> 各潜在供应商  </w:t>
      </w:r>
    </w:p>
    <w:p w:rsidR="00066837" w:rsidRDefault="00D0088F">
      <w:pPr>
        <w:spacing w:line="360" w:lineRule="auto"/>
      </w:pPr>
      <w:r>
        <w:rPr>
          <w:rFonts w:hint="eastAsia"/>
        </w:rPr>
        <w:t>一、采购项目基本情况</w:t>
      </w:r>
      <w:r>
        <w:rPr>
          <w:rFonts w:hint="eastAsia"/>
        </w:rPr>
        <w:t xml:space="preserve"> </w:t>
      </w:r>
    </w:p>
    <w:p w:rsidR="00066837" w:rsidRDefault="00D0088F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、采购人：湛江中医学校</w:t>
      </w:r>
      <w:r>
        <w:rPr>
          <w:rFonts w:hint="eastAsia"/>
        </w:rPr>
        <w:t xml:space="preserve"> </w:t>
      </w:r>
    </w:p>
    <w:p w:rsidR="00066837" w:rsidRPr="0069641D" w:rsidRDefault="00D0088F" w:rsidP="0069641D">
      <w:pPr>
        <w:snapToGrid w:val="0"/>
        <w:spacing w:line="336" w:lineRule="auto"/>
      </w:pPr>
      <w:r>
        <w:rPr>
          <w:rFonts w:hint="eastAsia"/>
        </w:rPr>
        <w:t>2</w:t>
      </w:r>
      <w:r>
        <w:rPr>
          <w:rFonts w:hint="eastAsia"/>
        </w:rPr>
        <w:t>、采购项目名称：</w:t>
      </w:r>
      <w:r w:rsidR="00585134" w:rsidRPr="00585134">
        <w:rPr>
          <w:rFonts w:hint="eastAsia"/>
        </w:rPr>
        <w:t>湛江中医学校和美楼消防设施维修</w:t>
      </w:r>
      <w:r w:rsidR="0069641D" w:rsidRPr="0069641D">
        <w:rPr>
          <w:rFonts w:hint="eastAsia"/>
        </w:rPr>
        <w:t>采购</w:t>
      </w:r>
    </w:p>
    <w:p w:rsidR="00066837" w:rsidRDefault="00D0088F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、采购预算：</w:t>
      </w:r>
      <w:r w:rsidR="00585134">
        <w:rPr>
          <w:rFonts w:hint="eastAsia"/>
        </w:rPr>
        <w:t>30080.3</w:t>
      </w:r>
      <w:r>
        <w:rPr>
          <w:rFonts w:hint="eastAsia"/>
        </w:rPr>
        <w:t>元（含运费、搬运费、安装费和税金等费用）。</w:t>
      </w:r>
    </w:p>
    <w:p w:rsidR="00066837" w:rsidRDefault="00D0088F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、招标范围：最少选择三家入围单位，对我校</w:t>
      </w:r>
      <w:r w:rsidR="00642C27" w:rsidRPr="00585134">
        <w:rPr>
          <w:rFonts w:hint="eastAsia"/>
        </w:rPr>
        <w:t>和美楼消防设施维修</w:t>
      </w:r>
      <w:r>
        <w:rPr>
          <w:rFonts w:hint="eastAsia"/>
        </w:rPr>
        <w:t>采购</w:t>
      </w:r>
    </w:p>
    <w:p w:rsidR="00066837" w:rsidRDefault="00D0088F" w:rsidP="00585134">
      <w:pPr>
        <w:widowControl/>
        <w:tabs>
          <w:tab w:val="left" w:pos="5745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二、提供以下资料 </w:t>
      </w:r>
      <w:r w:rsidR="00585134">
        <w:rPr>
          <w:rFonts w:ascii="宋体" w:eastAsia="宋体" w:hAnsi="宋体" w:cs="宋体"/>
          <w:color w:val="000000"/>
          <w:kern w:val="0"/>
          <w:szCs w:val="21"/>
          <w:lang w:bidi="ar"/>
        </w:rPr>
        <w:tab/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1</w:t>
      </w:r>
      <w:r w:rsidR="0069641D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、营业执照</w:t>
      </w:r>
      <w:r w:rsidR="00D630F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、联系人、联系电话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；</w:t>
      </w:r>
    </w:p>
    <w:p w:rsidR="00066837" w:rsidRDefault="008F6EA9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</w:t>
      </w:r>
      <w:r w:rsidR="00D0088F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、报价单(格式自拟)</w:t>
      </w:r>
    </w:p>
    <w:p w:rsidR="00066837" w:rsidRDefault="008F6EA9">
      <w:pPr>
        <w:pStyle w:val="a0"/>
        <w:spacing w:line="360" w:lineRule="auto"/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3</w:t>
      </w:r>
      <w:r w:rsidR="00D0088F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、采购明细（含单个价格）</w:t>
      </w:r>
    </w:p>
    <w:p w:rsidR="00066837" w:rsidRDefault="008F6EA9">
      <w:pPr>
        <w:pStyle w:val="a0"/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4</w:t>
      </w:r>
      <w:r w:rsidR="00D0088F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</w:t>
      </w:r>
      <w:r w:rsidR="00D0088F">
        <w:rPr>
          <w:rFonts w:ascii="宋体" w:eastAsia="宋体" w:hAnsi="宋体" w:cs="宋体" w:hint="eastAsia"/>
        </w:rPr>
        <w:t>本次采购不接受联合体报价。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三、报价文件的提交 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1、报价文件提交截止时间：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2023年10月</w:t>
      </w:r>
      <w:r w:rsidR="007F7BB7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1</w:t>
      </w:r>
      <w:r w:rsidR="00764CC2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日 17:</w:t>
      </w:r>
      <w:r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  <w:t>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0:00</w:t>
      </w: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 （北京时间，若有变化另行通知）。 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2、报价文件提交方式：在报价文件提交截止时间前，提交纸质报价文件，逾期提交将被拒收。 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3、报价文件接收联系方式 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联系人:陈老师 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电话：0759-2269001 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地址：湛江市麻章区瑞平路6号 </w:t>
      </w:r>
    </w:p>
    <w:p w:rsidR="00066837" w:rsidRDefault="00D0088F">
      <w:pPr>
        <w:widowControl/>
        <w:numPr>
          <w:ilvl w:val="0"/>
          <w:numId w:val="1"/>
        </w:num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采购明细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196"/>
      </w:tblGrid>
      <w:tr w:rsidR="007F7BB7" w:rsidRPr="007F7BB7" w:rsidTr="00764CC2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2007"/>
              <w:gridCol w:w="2813"/>
              <w:gridCol w:w="708"/>
              <w:gridCol w:w="851"/>
              <w:gridCol w:w="846"/>
              <w:gridCol w:w="1134"/>
            </w:tblGrid>
            <w:tr w:rsidR="00764CC2" w:rsidTr="00764CC2">
              <w:trPr>
                <w:trHeight w:val="409"/>
                <w:tblHeader/>
              </w:trPr>
              <w:tc>
                <w:tcPr>
                  <w:tcW w:w="8970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bCs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10"/>
                      <w:szCs w:val="21"/>
                    </w:rPr>
                    <w:t>和美楼消防设施维修报价单</w:t>
                  </w:r>
                </w:p>
              </w:tc>
            </w:tr>
            <w:tr w:rsidR="00764CC2" w:rsidTr="00642C27">
              <w:trPr>
                <w:trHeight w:val="409"/>
                <w:tblHeader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编号</w:t>
                  </w:r>
                </w:p>
              </w:tc>
              <w:tc>
                <w:tcPr>
                  <w:tcW w:w="2007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项目内容</w:t>
                  </w:r>
                </w:p>
              </w:tc>
              <w:tc>
                <w:tcPr>
                  <w:tcW w:w="2813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型号规格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单位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数量</w:t>
                  </w:r>
                </w:p>
              </w:tc>
              <w:tc>
                <w:tcPr>
                  <w:tcW w:w="846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 xml:space="preserve">单价 </w:t>
                  </w:r>
                  <w:r>
                    <w:rPr>
                      <w:rFonts w:ascii="宋体" w:hAnsi="宋体" w:cs="宋体"/>
                      <w:kern w:val="10"/>
                      <w:szCs w:val="21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（元）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 xml:space="preserve">总价 </w:t>
                  </w:r>
                  <w:r>
                    <w:rPr>
                      <w:rFonts w:ascii="宋体" w:hAnsi="宋体" w:cs="宋体"/>
                      <w:kern w:val="10"/>
                      <w:szCs w:val="21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（元）</w:t>
                  </w: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水泵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3KW，4L/S，扬程32米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</w:t>
                  </w:r>
                </w:p>
              </w:tc>
              <w:tc>
                <w:tcPr>
                  <w:tcW w:w="2007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水泵控制箱（3KW)</w:t>
                  </w:r>
                </w:p>
              </w:tc>
              <w:tc>
                <w:tcPr>
                  <w:tcW w:w="2813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3KW，一主</w:t>
                  </w: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一</w:t>
                  </w:r>
                  <w:proofErr w:type="gramEnd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备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套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3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铜芯电缆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ZCRVV3*4.0+2*2.5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米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25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4</w:t>
                  </w:r>
                </w:p>
              </w:tc>
              <w:tc>
                <w:tcPr>
                  <w:tcW w:w="2007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法兰式止回阀（铸铁）</w:t>
                  </w:r>
                </w:p>
              </w:tc>
              <w:tc>
                <w:tcPr>
                  <w:tcW w:w="2813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DN80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5</w:t>
                  </w:r>
                </w:p>
              </w:tc>
              <w:tc>
                <w:tcPr>
                  <w:tcW w:w="2007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法兰式闸阀（铸铁）</w:t>
                  </w:r>
                </w:p>
              </w:tc>
              <w:tc>
                <w:tcPr>
                  <w:tcW w:w="2813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DN80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6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lastRenderedPageBreak/>
                    <w:t>6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法兰式橡胶软接头</w:t>
                  </w:r>
                </w:p>
              </w:tc>
              <w:tc>
                <w:tcPr>
                  <w:tcW w:w="2813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DN80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7</w:t>
                  </w:r>
                </w:p>
              </w:tc>
              <w:tc>
                <w:tcPr>
                  <w:tcW w:w="2007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法兰式止回阀（铸铁）</w:t>
                  </w:r>
                </w:p>
              </w:tc>
              <w:tc>
                <w:tcPr>
                  <w:tcW w:w="2813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DN50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8</w:t>
                  </w:r>
                </w:p>
              </w:tc>
              <w:tc>
                <w:tcPr>
                  <w:tcW w:w="2007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法兰式闸阀（铸铁）</w:t>
                  </w:r>
                </w:p>
              </w:tc>
              <w:tc>
                <w:tcPr>
                  <w:tcW w:w="2813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DN50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4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9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电接点压力表（铁）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1.6Mpa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10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镀锌螺丝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14*100mm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套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112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11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试验</w:t>
                  </w: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栓</w:t>
                  </w:r>
                  <w:proofErr w:type="gramEnd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头（铸铁）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DN65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12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压力表（铁）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1.6Mpa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13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铜缓冲管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DN15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14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铜球阀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DN15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15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热镀锌钢管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DN100，国标6米/条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36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16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热镀锌钢管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DN65，国标6米/条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6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17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法兰式止回阀（铸铁）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18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沟槽闸阀（铸铁）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19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机械三通（铸铁）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100*65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20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沟槽大小头（铸铁）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100*65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21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卡箍（铸铁）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20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22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沟槽三通（铸铁）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100*80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23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消火栓头（铸铁）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DN65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8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24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沟槽弯头（铸铁）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3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25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沟槽弯头（铸铁）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DN65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9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26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U型码（镀锌铁）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8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27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U型码（镀锌铁）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DN65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个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28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辅材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 w:val="20"/>
                    </w:rPr>
                    <w:t>角铁、配件、油漆膨胀螺丝等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批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642C27">
              <w:trPr>
                <w:trHeight w:val="559"/>
              </w:trPr>
              <w:tc>
                <w:tcPr>
                  <w:tcW w:w="611" w:type="dxa"/>
                  <w:shd w:val="clear" w:color="auto" w:fill="auto"/>
                  <w:noWrap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29</w:t>
                  </w:r>
                </w:p>
              </w:tc>
              <w:tc>
                <w:tcPr>
                  <w:tcW w:w="2007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旧消火栓立管拆除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DN80含楼板打孔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项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764CC2" w:rsidRDefault="00764CC2" w:rsidP="006F3738">
                  <w:pPr>
                    <w:spacing w:line="360" w:lineRule="auto"/>
                    <w:jc w:val="center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t>1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4CC2" w:rsidRDefault="00764CC2" w:rsidP="006F3738">
                  <w:pPr>
                    <w:spacing w:line="360" w:lineRule="auto"/>
                    <w:jc w:val="right"/>
                    <w:rPr>
                      <w:rFonts w:ascii="宋体" w:hAnsi="宋体" w:cs="宋体"/>
                      <w:kern w:val="10"/>
                      <w:szCs w:val="21"/>
                    </w:rPr>
                  </w:pPr>
                </w:p>
              </w:tc>
            </w:tr>
            <w:tr w:rsidR="00764CC2" w:rsidTr="00764CC2">
              <w:trPr>
                <w:trHeight w:val="559"/>
              </w:trPr>
              <w:tc>
                <w:tcPr>
                  <w:tcW w:w="8970" w:type="dxa"/>
                  <w:gridSpan w:val="7"/>
                  <w:shd w:val="clear" w:color="auto" w:fill="auto"/>
                  <w:noWrap/>
                  <w:vAlign w:val="center"/>
                </w:tcPr>
                <w:p w:rsidR="00764CC2" w:rsidRDefault="00764CC2" w:rsidP="00764CC2">
                  <w:pPr>
                    <w:spacing w:line="360" w:lineRule="auto"/>
                    <w:rPr>
                      <w:rFonts w:ascii="宋体" w:hAnsi="宋体" w:cs="宋体"/>
                      <w:kern w:val="1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10"/>
                      <w:szCs w:val="21"/>
                    </w:rPr>
                    <w:lastRenderedPageBreak/>
                    <w:t>合计金额（大写）：</w:t>
                  </w:r>
                </w:p>
              </w:tc>
            </w:tr>
          </w:tbl>
          <w:p w:rsidR="007F7BB7" w:rsidRPr="00764CC2" w:rsidRDefault="007F7BB7" w:rsidP="007F7BB7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color w:val="000000"/>
                <w:kern w:val="0"/>
                <w:sz w:val="24"/>
              </w:rPr>
            </w:pPr>
          </w:p>
          <w:p w:rsidR="00764CC2" w:rsidRPr="00764CC2" w:rsidRDefault="00764CC2" w:rsidP="00764CC2">
            <w:pPr>
              <w:pStyle w:val="a0"/>
            </w:pPr>
          </w:p>
        </w:tc>
      </w:tr>
    </w:tbl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lastRenderedPageBreak/>
        <w:t xml:space="preserve">、采购说明 </w:t>
      </w:r>
    </w:p>
    <w:p w:rsidR="00066837" w:rsidRDefault="00D0088F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1、产品要求及规定：</w:t>
      </w:r>
    </w:p>
    <w:p w:rsidR="00066837" w:rsidRDefault="00D0088F">
      <w:pPr>
        <w:snapToGrid w:val="0"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（1）产品符合国家有关生产质量和技术标准，带有生产合格证。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（2）交货期限：开标日后1个工作日内采购方与成交供应商签订合同，成交供应商自签订合同后</w:t>
      </w:r>
      <w:r w:rsidR="007F7BB7"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天内全部完成我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校</w:t>
      </w:r>
      <w:r w:rsidR="0014170A" w:rsidRPr="00585134">
        <w:rPr>
          <w:rFonts w:hint="eastAsia"/>
        </w:rPr>
        <w:t>和美楼消防设施维修</w:t>
      </w:r>
      <w:r>
        <w:rPr>
          <w:rFonts w:ascii="宋体" w:eastAsia="宋体" w:hAnsi="宋体" w:cs="宋体" w:hint="eastAsia"/>
          <w:szCs w:val="21"/>
        </w:rPr>
        <w:t>，并达到国家验收规范技术标准要求，提供合格验收报告方可使用。</w:t>
      </w:r>
    </w:p>
    <w:p w:rsidR="0080742B" w:rsidRPr="0080742B" w:rsidRDefault="0080742B" w:rsidP="0080742B">
      <w:pPr>
        <w:pStyle w:val="a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）产品质保期：</w:t>
      </w:r>
      <w:r>
        <w:rPr>
          <w:rFonts w:hint="eastAsia"/>
        </w:rPr>
        <w:t>1</w:t>
      </w:r>
      <w:r>
        <w:rPr>
          <w:rFonts w:hint="eastAsia"/>
        </w:rPr>
        <w:t>年。</w:t>
      </w:r>
    </w:p>
    <w:p w:rsidR="00066837" w:rsidRDefault="00D0088F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2、成交原则：</w:t>
      </w:r>
    </w:p>
    <w:p w:rsidR="00066837" w:rsidRDefault="00D0088F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在满足采购人提出的采购项目的各项指标、质量、交货期、付款方式等前提下，为</w:t>
      </w:r>
      <w:r w:rsidR="0069641D">
        <w:rPr>
          <w:rFonts w:ascii="宋体" w:eastAsia="宋体" w:hAnsi="宋体" w:cs="宋体" w:hint="eastAsia"/>
        </w:rPr>
        <w:t>保证产品的质量，</w:t>
      </w:r>
      <w:r>
        <w:rPr>
          <w:rFonts w:ascii="宋体" w:eastAsia="宋体" w:hAnsi="宋体" w:cs="宋体" w:hint="eastAsia"/>
        </w:rPr>
        <w:t>防止恶意低价</w:t>
      </w:r>
      <w:r w:rsidR="0069641D">
        <w:rPr>
          <w:rFonts w:ascii="宋体" w:eastAsia="宋体" w:hAnsi="宋体" w:cs="宋体" w:hint="eastAsia"/>
        </w:rPr>
        <w:t>竞争</w:t>
      </w:r>
      <w:r>
        <w:rPr>
          <w:rFonts w:ascii="宋体" w:eastAsia="宋体" w:hAnsi="宋体" w:cs="宋体" w:hint="eastAsia"/>
        </w:rPr>
        <w:t>，</w:t>
      </w:r>
      <w:proofErr w:type="gramStart"/>
      <w:r w:rsidR="00633126">
        <w:rPr>
          <w:rFonts w:ascii="宋体" w:eastAsia="宋体" w:hAnsi="宋体" w:cs="宋体" w:hint="eastAsia"/>
        </w:rPr>
        <w:t>报</w:t>
      </w:r>
      <w:r>
        <w:rPr>
          <w:rFonts w:ascii="宋体" w:eastAsia="宋体" w:hAnsi="宋体" w:cs="宋体" w:hint="eastAsia"/>
        </w:rPr>
        <w:t>格最低</w:t>
      </w:r>
      <w:proofErr w:type="gramEnd"/>
      <w:r>
        <w:rPr>
          <w:rFonts w:ascii="宋体" w:eastAsia="宋体" w:hAnsi="宋体" w:cs="宋体" w:hint="eastAsia"/>
        </w:rPr>
        <w:t>不一定</w:t>
      </w:r>
      <w:r w:rsidR="00633126">
        <w:rPr>
          <w:rFonts w:ascii="宋体" w:eastAsia="宋体" w:hAnsi="宋体" w:cs="宋体" w:hint="eastAsia"/>
        </w:rPr>
        <w:t>是</w:t>
      </w:r>
      <w:r>
        <w:rPr>
          <w:rFonts w:ascii="宋体" w:eastAsia="宋体" w:hAnsi="宋体" w:cs="宋体" w:hint="eastAsia"/>
        </w:rPr>
        <w:t>中选该项目的供应商，采购小组将综合评估</w:t>
      </w:r>
      <w:r w:rsidR="0069641D">
        <w:rPr>
          <w:rFonts w:ascii="宋体" w:eastAsia="宋体" w:hAnsi="宋体" w:cs="宋体" w:hint="eastAsia"/>
        </w:rPr>
        <w:t>产品质量及</w:t>
      </w:r>
      <w:r w:rsidR="005C5D38">
        <w:rPr>
          <w:rFonts w:ascii="宋体" w:eastAsia="宋体" w:hAnsi="宋体" w:cs="宋体" w:hint="eastAsia"/>
        </w:rPr>
        <w:t>售后</w:t>
      </w:r>
      <w:r w:rsidR="0069641D">
        <w:rPr>
          <w:rFonts w:ascii="宋体" w:eastAsia="宋体" w:hAnsi="宋体" w:cs="宋体" w:hint="eastAsia"/>
        </w:rPr>
        <w:t>情况、再根据</w:t>
      </w:r>
      <w:r>
        <w:rPr>
          <w:rFonts w:ascii="宋体" w:eastAsia="宋体" w:hAnsi="宋体" w:cs="宋体" w:hint="eastAsia"/>
        </w:rPr>
        <w:t>报价情况进行选取。</w:t>
      </w:r>
    </w:p>
    <w:p w:rsidR="00066837" w:rsidRDefault="00D0088F">
      <w:pPr>
        <w:snapToGrid w:val="0"/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3、结算方式：</w:t>
      </w:r>
    </w:p>
    <w:p w:rsidR="00066837" w:rsidRDefault="00633126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</w:rPr>
      </w:pPr>
      <w:r w:rsidRPr="00585134">
        <w:rPr>
          <w:rFonts w:hint="eastAsia"/>
        </w:rPr>
        <w:t>和美楼消防设施维修</w:t>
      </w:r>
      <w:r w:rsidR="00D0088F">
        <w:rPr>
          <w:rFonts w:ascii="宋体" w:eastAsia="宋体" w:hAnsi="宋体" w:cs="宋体" w:hint="eastAsia"/>
        </w:rPr>
        <w:t>完成并验收</w:t>
      </w:r>
      <w:r w:rsidR="0077487A">
        <w:rPr>
          <w:rFonts w:ascii="宋体" w:eastAsia="宋体" w:hAnsi="宋体" w:cs="宋体" w:hint="eastAsia"/>
        </w:rPr>
        <w:t>合格</w:t>
      </w:r>
      <w:r w:rsidR="00D0088F">
        <w:rPr>
          <w:rFonts w:ascii="宋体" w:eastAsia="宋体" w:hAnsi="宋体" w:cs="宋体" w:hint="eastAsia"/>
        </w:rPr>
        <w:t>后，收到</w:t>
      </w:r>
      <w:bookmarkStart w:id="0" w:name="_GoBack"/>
      <w:bookmarkEnd w:id="0"/>
      <w:r w:rsidR="00D0088F">
        <w:rPr>
          <w:rFonts w:ascii="宋体" w:eastAsia="宋体" w:hAnsi="宋体" w:cs="宋体" w:hint="eastAsia"/>
        </w:rPr>
        <w:t>成交供应商提供的发票后</w:t>
      </w:r>
      <w:r w:rsidR="00D0088F">
        <w:rPr>
          <w:rFonts w:ascii="宋体" w:eastAsia="宋体" w:hAnsi="宋体" w:cs="宋体"/>
        </w:rPr>
        <w:t>9</w:t>
      </w:r>
      <w:r w:rsidR="00D0088F">
        <w:rPr>
          <w:rFonts w:ascii="宋体" w:eastAsia="宋体" w:hAnsi="宋体" w:cs="宋体" w:hint="eastAsia"/>
        </w:rPr>
        <w:t>0个工作日内，采购人向成交供应商一次性支付合同总价。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六、其它事项 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 xml:space="preserve">1、本公告在湛江中医学校官网（http://www.zjzyxx.cn）上公开发布。 </w:t>
      </w:r>
    </w:p>
    <w:p w:rsidR="00066837" w:rsidRDefault="00D0088F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2、答疑澄清、通知等文件一经在湛江中医学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校官网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发布，视为已发放给相应供应商（发放时间即为发出时间），请随时关注湛江中医学</w:t>
      </w:r>
      <w:proofErr w:type="gramStart"/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校官网</w:t>
      </w:r>
      <w:proofErr w:type="gramEnd"/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发布的相关信息，并及时查阅和处理。</w:t>
      </w:r>
    </w:p>
    <w:sectPr w:rsidR="00066837" w:rsidSect="000513BE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AD" w:rsidRDefault="00DB69AD">
      <w:r>
        <w:separator/>
      </w:r>
    </w:p>
  </w:endnote>
  <w:endnote w:type="continuationSeparator" w:id="0">
    <w:p w:rsidR="00DB69AD" w:rsidRDefault="00DB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37" w:rsidRDefault="00D0088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0FDB" wp14:editId="18A616C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837" w:rsidRDefault="00D0088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331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66837" w:rsidRDefault="00D0088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331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AD" w:rsidRDefault="00DB69AD">
      <w:r>
        <w:separator/>
      </w:r>
    </w:p>
  </w:footnote>
  <w:footnote w:type="continuationSeparator" w:id="0">
    <w:p w:rsidR="00DB69AD" w:rsidRDefault="00DB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D0C5"/>
    <w:multiLevelType w:val="singleLevel"/>
    <w:tmpl w:val="3A02D0C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Njg3OTUxMDJjODIxODg0OTIxODY0MmUyY2ZhN2UifQ=="/>
  </w:docVars>
  <w:rsids>
    <w:rsidRoot w:val="348C1B16"/>
    <w:rsid w:val="00045227"/>
    <w:rsid w:val="000474D2"/>
    <w:rsid w:val="000513BE"/>
    <w:rsid w:val="00066837"/>
    <w:rsid w:val="0010785E"/>
    <w:rsid w:val="00127558"/>
    <w:rsid w:val="001330E4"/>
    <w:rsid w:val="0014170A"/>
    <w:rsid w:val="00143570"/>
    <w:rsid w:val="002678CE"/>
    <w:rsid w:val="003A6C3F"/>
    <w:rsid w:val="003B1CF2"/>
    <w:rsid w:val="003D0928"/>
    <w:rsid w:val="003E3AAE"/>
    <w:rsid w:val="004B2A9A"/>
    <w:rsid w:val="005056E2"/>
    <w:rsid w:val="00543D6B"/>
    <w:rsid w:val="00585134"/>
    <w:rsid w:val="005B0DAF"/>
    <w:rsid w:val="005C5D38"/>
    <w:rsid w:val="00631B28"/>
    <w:rsid w:val="00633126"/>
    <w:rsid w:val="00642C27"/>
    <w:rsid w:val="00660226"/>
    <w:rsid w:val="0069641D"/>
    <w:rsid w:val="006A3C37"/>
    <w:rsid w:val="006E2173"/>
    <w:rsid w:val="00764CC2"/>
    <w:rsid w:val="0077487A"/>
    <w:rsid w:val="00781910"/>
    <w:rsid w:val="007A754C"/>
    <w:rsid w:val="007C19EF"/>
    <w:rsid w:val="007F7BB7"/>
    <w:rsid w:val="0080742B"/>
    <w:rsid w:val="00853E97"/>
    <w:rsid w:val="008C0A2E"/>
    <w:rsid w:val="008F6EA9"/>
    <w:rsid w:val="009A0508"/>
    <w:rsid w:val="009E0060"/>
    <w:rsid w:val="00A06A4D"/>
    <w:rsid w:val="00A326BC"/>
    <w:rsid w:val="00A51184"/>
    <w:rsid w:val="00B133C6"/>
    <w:rsid w:val="00B417E6"/>
    <w:rsid w:val="00B537AC"/>
    <w:rsid w:val="00C25FCA"/>
    <w:rsid w:val="00C310BF"/>
    <w:rsid w:val="00CE6FA3"/>
    <w:rsid w:val="00CF43B0"/>
    <w:rsid w:val="00D0088F"/>
    <w:rsid w:val="00D1588A"/>
    <w:rsid w:val="00D630F4"/>
    <w:rsid w:val="00D80A31"/>
    <w:rsid w:val="00D82902"/>
    <w:rsid w:val="00DA2077"/>
    <w:rsid w:val="00DB69AD"/>
    <w:rsid w:val="00DD4A06"/>
    <w:rsid w:val="00EB1023"/>
    <w:rsid w:val="00EB7880"/>
    <w:rsid w:val="00EC2B22"/>
    <w:rsid w:val="00EF4032"/>
    <w:rsid w:val="00F021E5"/>
    <w:rsid w:val="00F02347"/>
    <w:rsid w:val="00F51684"/>
    <w:rsid w:val="00F6719E"/>
    <w:rsid w:val="018F262D"/>
    <w:rsid w:val="025F1D98"/>
    <w:rsid w:val="2F7C253E"/>
    <w:rsid w:val="348C1B16"/>
    <w:rsid w:val="48987AEE"/>
    <w:rsid w:val="513B78CA"/>
    <w:rsid w:val="635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ascii="宋体" w:eastAsia="宋体" w:hAnsi="宋体" w:cs="宋体"/>
      <w:b/>
      <w:kern w:val="44"/>
      <w:sz w:val="36"/>
      <w:szCs w:val="22"/>
    </w:rPr>
  </w:style>
  <w:style w:type="paragraph" w:styleId="2">
    <w:name w:val="heading 2"/>
    <w:basedOn w:val="a"/>
    <w:next w:val="a"/>
    <w:semiHidden/>
    <w:unhideWhenUsed/>
    <w:qFormat/>
    <w:pPr>
      <w:ind w:left="34" w:right="34"/>
      <w:jc w:val="center"/>
      <w:outlineLvl w:val="1"/>
    </w:pPr>
    <w:rPr>
      <w:rFonts w:ascii="宋体" w:eastAsia="宋体" w:hAnsi="宋体" w:cs="宋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ascii="宋体" w:eastAsia="宋体" w:hAnsi="宋体" w:cs="宋体"/>
      <w:b/>
      <w:kern w:val="44"/>
      <w:sz w:val="36"/>
      <w:szCs w:val="22"/>
    </w:rPr>
  </w:style>
  <w:style w:type="paragraph" w:styleId="2">
    <w:name w:val="heading 2"/>
    <w:basedOn w:val="a"/>
    <w:next w:val="a"/>
    <w:semiHidden/>
    <w:unhideWhenUsed/>
    <w:qFormat/>
    <w:pPr>
      <w:ind w:left="34" w:right="34"/>
      <w:jc w:val="center"/>
      <w:outlineLvl w:val="1"/>
    </w:pPr>
    <w:rPr>
      <w:rFonts w:ascii="宋体" w:eastAsia="宋体" w:hAnsi="宋体" w:cs="宋体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rFonts w:asci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尐彬</dc:creator>
  <cp:lastModifiedBy>123</cp:lastModifiedBy>
  <cp:revision>151</cp:revision>
  <dcterms:created xsi:type="dcterms:W3CDTF">2023-08-07T14:09:00Z</dcterms:created>
  <dcterms:modified xsi:type="dcterms:W3CDTF">2023-11-12T13:51:00Z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1C4E601FFC084B4FA3C088325D24F782_13</vt:lpwstr>
  </property>
</Properties>
</file>